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53" w:rsidRPr="00F24153" w:rsidRDefault="00F24153" w:rsidP="00F24153">
      <w:pPr>
        <w:jc w:val="center"/>
        <w:rPr>
          <w:rFonts w:ascii="Arial" w:hAnsi="Arial" w:cs="Arial"/>
        </w:rPr>
      </w:pPr>
      <w:r w:rsidRPr="00F24153">
        <w:rPr>
          <w:rFonts w:ascii="Arial" w:hAnsi="Arial" w:cs="Arial"/>
        </w:rPr>
        <w:t>Администрация Петропавловского сельсовета</w:t>
      </w:r>
    </w:p>
    <w:p w:rsidR="00F24153" w:rsidRPr="00F24153" w:rsidRDefault="00F24153" w:rsidP="00F24153">
      <w:pPr>
        <w:jc w:val="center"/>
        <w:rPr>
          <w:rFonts w:ascii="Arial" w:hAnsi="Arial" w:cs="Arial"/>
        </w:rPr>
      </w:pPr>
      <w:r w:rsidRPr="00F24153">
        <w:rPr>
          <w:rFonts w:ascii="Arial" w:hAnsi="Arial" w:cs="Arial"/>
        </w:rPr>
        <w:t xml:space="preserve">Балахтинского района Красноярского края </w:t>
      </w:r>
    </w:p>
    <w:p w:rsidR="00F24153" w:rsidRPr="00F24153" w:rsidRDefault="00F24153" w:rsidP="00F24153">
      <w:pPr>
        <w:jc w:val="center"/>
        <w:rPr>
          <w:rFonts w:ascii="Arial" w:hAnsi="Arial" w:cs="Arial"/>
        </w:rPr>
      </w:pPr>
      <w:r w:rsidRPr="00F24153">
        <w:rPr>
          <w:rFonts w:ascii="Arial" w:hAnsi="Arial" w:cs="Arial"/>
        </w:rPr>
        <w:t>Постановление</w:t>
      </w:r>
    </w:p>
    <w:p w:rsidR="00F24153" w:rsidRPr="00F24153" w:rsidRDefault="00F24153" w:rsidP="00F24153">
      <w:pPr>
        <w:jc w:val="center"/>
        <w:rPr>
          <w:rFonts w:ascii="Arial" w:hAnsi="Arial" w:cs="Arial"/>
          <w:b/>
        </w:rPr>
      </w:pPr>
    </w:p>
    <w:p w:rsidR="00F24153" w:rsidRPr="00F24153" w:rsidRDefault="00F24153" w:rsidP="00F24153">
      <w:pPr>
        <w:rPr>
          <w:rFonts w:ascii="Arial" w:hAnsi="Arial" w:cs="Arial"/>
        </w:rPr>
      </w:pPr>
      <w:r w:rsidRPr="00F24153">
        <w:rPr>
          <w:rFonts w:ascii="Arial" w:hAnsi="Arial" w:cs="Arial"/>
        </w:rPr>
        <w:t xml:space="preserve">от   31.01.2017 г.                </w:t>
      </w:r>
      <w:r>
        <w:rPr>
          <w:rFonts w:ascii="Arial" w:hAnsi="Arial" w:cs="Arial"/>
        </w:rPr>
        <w:t xml:space="preserve">      </w:t>
      </w:r>
      <w:r w:rsidRPr="00F24153">
        <w:rPr>
          <w:rFonts w:ascii="Arial" w:hAnsi="Arial" w:cs="Arial"/>
        </w:rPr>
        <w:t xml:space="preserve">  с</w:t>
      </w:r>
      <w:proofErr w:type="gramStart"/>
      <w:r w:rsidRPr="00F24153">
        <w:rPr>
          <w:rFonts w:ascii="Arial" w:hAnsi="Arial" w:cs="Arial"/>
        </w:rPr>
        <w:t>.П</w:t>
      </w:r>
      <w:proofErr w:type="gramEnd"/>
      <w:r w:rsidRPr="00F24153">
        <w:rPr>
          <w:rFonts w:ascii="Arial" w:hAnsi="Arial" w:cs="Arial"/>
        </w:rPr>
        <w:t>етропавловка                                   №  3</w:t>
      </w:r>
    </w:p>
    <w:p w:rsidR="00F24153" w:rsidRPr="00F24153" w:rsidRDefault="00F24153" w:rsidP="00F24153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F24153" w:rsidRDefault="00F24153" w:rsidP="00F24153">
      <w:pPr>
        <w:pStyle w:val="ConsTitle"/>
        <w:widowControl/>
        <w:ind w:right="0"/>
        <w:rPr>
          <w:b w:val="0"/>
          <w:sz w:val="24"/>
          <w:szCs w:val="24"/>
        </w:rPr>
      </w:pPr>
      <w:r w:rsidRPr="00F24153">
        <w:rPr>
          <w:b w:val="0"/>
          <w:bCs w:val="0"/>
          <w:sz w:val="24"/>
          <w:szCs w:val="24"/>
        </w:rPr>
        <w:t>О внесении изменений в постановление от 29.09.2014 №17  «</w:t>
      </w:r>
      <w:r w:rsidRPr="00F24153">
        <w:rPr>
          <w:b w:val="0"/>
          <w:sz w:val="24"/>
          <w:szCs w:val="24"/>
        </w:rPr>
        <w:t>Об утверждении Примерного положения об оплате труда работников муниципальных учреждений культуры по Петропавловскому сельсовету».</w:t>
      </w:r>
    </w:p>
    <w:p w:rsidR="00F24153" w:rsidRPr="00F24153" w:rsidRDefault="00F24153" w:rsidP="00F24153">
      <w:pPr>
        <w:pStyle w:val="ConsTitle"/>
        <w:widowControl/>
        <w:ind w:right="0"/>
        <w:rPr>
          <w:sz w:val="24"/>
          <w:szCs w:val="24"/>
        </w:rPr>
      </w:pPr>
    </w:p>
    <w:p w:rsidR="00F24153" w:rsidRPr="00F24153" w:rsidRDefault="00F24153" w:rsidP="00F241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24153">
        <w:rPr>
          <w:rFonts w:ascii="Arial" w:hAnsi="Arial" w:cs="Arial"/>
        </w:rPr>
        <w:t xml:space="preserve">В соответствии </w:t>
      </w:r>
      <w:r w:rsidRPr="00F24153">
        <w:rPr>
          <w:rFonts w:ascii="Arial" w:hAnsi="Arial" w:cs="Arial"/>
          <w:lang w:val="en-US"/>
        </w:rPr>
        <w:t>c</w:t>
      </w:r>
      <w:r w:rsidRPr="00F24153">
        <w:rPr>
          <w:rFonts w:ascii="Arial" w:hAnsi="Arial" w:cs="Arial"/>
        </w:rPr>
        <w:t xml:space="preserve"> решением Петропавловского сельского Совета  депутатов  №17-58р. от 27.01.2017 г. «О внесении изменений в Решение Петропавловского сельского  Совета депутатов от 29.09.2014г. № 2 -5 р. «Об утверждении Положения о системе оплаты труда работников муниципальных учреждений Петропавловского сельсовета»  на основании Устава Петропавловского сельсовета Балахтинского  района,  ПОСТАНОВЛЯЮ:</w:t>
      </w:r>
    </w:p>
    <w:p w:rsidR="00F24153" w:rsidRPr="00F24153" w:rsidRDefault="00F24153" w:rsidP="00F24153">
      <w:pPr>
        <w:pStyle w:val="ConsTitle"/>
        <w:widowControl/>
        <w:ind w:right="0" w:firstLine="709"/>
        <w:rPr>
          <w:b w:val="0"/>
          <w:sz w:val="24"/>
          <w:szCs w:val="24"/>
        </w:rPr>
      </w:pPr>
      <w:r w:rsidRPr="00F24153">
        <w:rPr>
          <w:b w:val="0"/>
          <w:sz w:val="24"/>
          <w:szCs w:val="24"/>
        </w:rPr>
        <w:t>1.Внести в постановление администрации Петропавловского сельсовета Балахтинского района от 29.09.2014 г.  № 17 «Об утверждении Примерного положения об оплате труда работников муниципальных бюджетных учреждений культуры по Петропавловскому сельсовету» следующие изменения:</w:t>
      </w:r>
    </w:p>
    <w:p w:rsidR="00F24153" w:rsidRPr="00F24153" w:rsidRDefault="00F24153" w:rsidP="00F24153">
      <w:pPr>
        <w:pStyle w:val="a5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24153">
        <w:rPr>
          <w:rFonts w:ascii="Arial" w:hAnsi="Arial" w:cs="Arial"/>
          <w:sz w:val="24"/>
          <w:szCs w:val="24"/>
        </w:rPr>
        <w:t>1.1.</w:t>
      </w:r>
      <w:r w:rsidRPr="00F24153">
        <w:rPr>
          <w:rFonts w:ascii="Arial" w:hAnsi="Arial" w:cs="Arial"/>
          <w:bCs/>
          <w:sz w:val="24"/>
          <w:szCs w:val="24"/>
        </w:rPr>
        <w:t xml:space="preserve"> </w:t>
      </w:r>
      <w:r w:rsidRPr="00F24153">
        <w:rPr>
          <w:rFonts w:ascii="Arial" w:hAnsi="Arial" w:cs="Arial"/>
          <w:sz w:val="24"/>
          <w:szCs w:val="24"/>
        </w:rPr>
        <w:t xml:space="preserve">Раздел </w:t>
      </w:r>
      <w:r w:rsidRPr="00F24153">
        <w:rPr>
          <w:rFonts w:ascii="Arial" w:hAnsi="Arial" w:cs="Arial"/>
          <w:sz w:val="24"/>
          <w:szCs w:val="24"/>
          <w:lang w:val="en-US"/>
        </w:rPr>
        <w:t>III</w:t>
      </w:r>
      <w:r w:rsidRPr="00F24153">
        <w:rPr>
          <w:rFonts w:ascii="Arial" w:hAnsi="Arial" w:cs="Arial"/>
          <w:sz w:val="24"/>
          <w:szCs w:val="24"/>
        </w:rPr>
        <w:t xml:space="preserve"> дополнить пунктами 3.9, 3.10 следующего содержания:</w:t>
      </w:r>
    </w:p>
    <w:p w:rsidR="00F24153" w:rsidRPr="00F24153" w:rsidRDefault="00F24153" w:rsidP="00F24153">
      <w:pPr>
        <w:pStyle w:val="a5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153">
        <w:rPr>
          <w:rFonts w:ascii="Arial" w:hAnsi="Arial" w:cs="Arial"/>
          <w:sz w:val="24"/>
          <w:szCs w:val="24"/>
        </w:rPr>
        <w:t xml:space="preserve">«3.9. Предельный уровень соотношения среднемесячной заработной платы руководителей, их заместителей и главных бухгалтеров учреждений, формируемой за счёт всех источников финансового обеспечения </w:t>
      </w:r>
      <w:r w:rsidRPr="00F24153">
        <w:rPr>
          <w:rFonts w:ascii="Arial" w:hAnsi="Arial" w:cs="Arial"/>
          <w:sz w:val="24"/>
          <w:szCs w:val="24"/>
        </w:rPr>
        <w:br/>
        <w:t>и рассчитываемой за календарный год, и среднемесячной заработной платы работников этих учреждений (без учёта заработной платы руководителя, заместителей руководителя и главного бухгалтера) устанавливается в кратности: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3323"/>
        <w:gridCol w:w="1824"/>
        <w:gridCol w:w="1824"/>
        <w:gridCol w:w="1795"/>
      </w:tblGrid>
      <w:tr w:rsidR="00F24153" w:rsidRPr="00F24153" w:rsidTr="00F241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2415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24153">
              <w:rPr>
                <w:rFonts w:ascii="Arial" w:hAnsi="Arial" w:cs="Arial"/>
              </w:rPr>
              <w:t>/</w:t>
            </w:r>
            <w:proofErr w:type="spellStart"/>
            <w:r w:rsidRPr="00F2415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Учреждения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  <w:bCs/>
              </w:rPr>
              <w:t>Предельный уровень соотношения среднемесячной заработной платы руководителей краевых государственных автономных учреждений, их заместителей и главных бухгалтеров и среднемесячной заработной платы работников этих учреждений (без учёта заработной платы руководителя, заместителей руководителя и главного бухгалтера), раз</w:t>
            </w:r>
          </w:p>
        </w:tc>
      </w:tr>
      <w:tr w:rsidR="00F24153" w:rsidRPr="00F24153" w:rsidTr="00F24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заместители руководителя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главный бухгалтер</w:t>
            </w:r>
          </w:p>
        </w:tc>
      </w:tr>
      <w:tr w:rsidR="00F24153" w:rsidRPr="00F24153" w:rsidTr="00F24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3" w:rsidRPr="00F24153" w:rsidRDefault="00F24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Библиотеки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до 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до 2,5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до 2,4</w:t>
            </w:r>
          </w:p>
        </w:tc>
      </w:tr>
      <w:tr w:rsidR="00F24153" w:rsidRPr="00F24153" w:rsidTr="00F24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3" w:rsidRPr="00F24153" w:rsidRDefault="00F24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24153">
              <w:rPr>
                <w:rFonts w:ascii="Arial" w:hAnsi="Arial" w:cs="Arial"/>
              </w:rPr>
              <w:t xml:space="preserve">до </w:t>
            </w:r>
            <w:r w:rsidRPr="00F24153">
              <w:rPr>
                <w:rFonts w:ascii="Arial" w:hAnsi="Arial" w:cs="Arial"/>
                <w:lang w:val="en-US"/>
              </w:rPr>
              <w:t>3</w:t>
            </w:r>
            <w:r w:rsidRPr="00F24153">
              <w:rPr>
                <w:rFonts w:ascii="Arial" w:hAnsi="Arial" w:cs="Arial"/>
              </w:rPr>
              <w:t>,</w:t>
            </w:r>
            <w:r w:rsidRPr="00F24153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до 3,3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до 2,8</w:t>
            </w:r>
          </w:p>
        </w:tc>
      </w:tr>
      <w:tr w:rsidR="00F24153" w:rsidRPr="00F24153" w:rsidTr="00F24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3" w:rsidRPr="00F24153" w:rsidRDefault="00F24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Образовательные учреждения культуры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до 3,5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до 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до 2,0</w:t>
            </w:r>
          </w:p>
        </w:tc>
      </w:tr>
    </w:tbl>
    <w:p w:rsidR="00F24153" w:rsidRPr="00F24153" w:rsidRDefault="00F24153" w:rsidP="00F24153">
      <w:pPr>
        <w:pStyle w:val="a5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24153" w:rsidRPr="00F24153" w:rsidRDefault="00F24153" w:rsidP="00F2415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F24153">
        <w:rPr>
          <w:rFonts w:ascii="Arial" w:hAnsi="Arial" w:cs="Arial"/>
        </w:rPr>
        <w:t>3.10. Для исчисления среднемесячной заработной платы руководителей, заместителей руководителей, главных бухгалтеров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руководителя, заместителей руководителя, главного бухгалтера) в целях определения предельного уровня их соотношения:</w:t>
      </w:r>
    </w:p>
    <w:p w:rsidR="00F24153" w:rsidRPr="00F24153" w:rsidRDefault="00F24153" w:rsidP="00F2415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proofErr w:type="gramStart"/>
      <w:r w:rsidRPr="00F24153">
        <w:rPr>
          <w:rFonts w:ascii="Arial" w:hAnsi="Arial" w:cs="Arial"/>
        </w:rPr>
        <w:t xml:space="preserve">среднемесячная заработная плата работников  учреждений (без учета заработной платы руководителя, заместителей руководителя, главного бухгалтера) определяется путем деления суммы фактически начисленной </w:t>
      </w:r>
      <w:r w:rsidRPr="00F24153">
        <w:rPr>
          <w:rFonts w:ascii="Arial" w:hAnsi="Arial" w:cs="Arial"/>
        </w:rPr>
        <w:lastRenderedPageBreak/>
        <w:t xml:space="preserve">заработной платы (включая выплаты, предусмотренные пунктом 1,2,3 раздела </w:t>
      </w:r>
      <w:r w:rsidRPr="00F24153">
        <w:rPr>
          <w:rFonts w:ascii="Arial" w:hAnsi="Arial" w:cs="Arial"/>
          <w:lang w:val="en-US"/>
        </w:rPr>
        <w:t>II</w:t>
      </w:r>
      <w:r w:rsidRPr="00F24153">
        <w:rPr>
          <w:rFonts w:ascii="Arial" w:hAnsi="Arial" w:cs="Arial"/>
        </w:rPr>
        <w:t xml:space="preserve"> настоящего Положения) таких работников списочного состава (без учета руководителя, заместителей руководителя, главного бухгалтера) на среднесписочную численность таких работников (без учета руководителя, заместителей руководителя, главного бухгалтера) за соответствующий календарный год и деления</w:t>
      </w:r>
      <w:proofErr w:type="gramEnd"/>
      <w:r w:rsidRPr="00F24153">
        <w:rPr>
          <w:rFonts w:ascii="Arial" w:hAnsi="Arial" w:cs="Arial"/>
        </w:rPr>
        <w:t xml:space="preserve"> на 12 (количество месяцев в году). Определение среднесписочной численности указанных работников за соответствующий календарный год осуществляется в соответствии с методикой, используемой для целей федерального статистического наблюдения;</w:t>
      </w:r>
    </w:p>
    <w:p w:rsidR="00F24153" w:rsidRPr="00F24153" w:rsidRDefault="00F24153" w:rsidP="00F2415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F24153">
        <w:rPr>
          <w:rFonts w:ascii="Arial" w:hAnsi="Arial" w:cs="Arial"/>
        </w:rPr>
        <w:t xml:space="preserve">среднемесячная заработная плата руководителя, заместителя руководителя, главного бухгалтера фонда, учреждения, предприятия определяется путем деления суммы фактически начисленной заработной платы (включая выплаты, предусмотренные пунктом 1,2,3 раздела </w:t>
      </w:r>
      <w:r w:rsidRPr="00F24153">
        <w:rPr>
          <w:rFonts w:ascii="Arial" w:hAnsi="Arial" w:cs="Arial"/>
          <w:lang w:val="en-US"/>
        </w:rPr>
        <w:t>II</w:t>
      </w:r>
      <w:r w:rsidRPr="00F24153">
        <w:rPr>
          <w:rFonts w:ascii="Arial" w:hAnsi="Arial" w:cs="Arial"/>
        </w:rPr>
        <w:t xml:space="preserve"> настоящего Положения) соответствующему руководителю, заместителю руководителя, главному бухгалтеру за календарный год на 12 (количество месяцев в году). </w:t>
      </w:r>
      <w:proofErr w:type="gramStart"/>
      <w:r w:rsidRPr="00F24153">
        <w:rPr>
          <w:rFonts w:ascii="Arial" w:hAnsi="Arial" w:cs="Arial"/>
        </w:rPr>
        <w:t>Если руководитель, заместитель руководителя, главный бухгалтер учреждения, состоял в трудовых отношениях с учреждением, неполный календарный год, то среднемесячная заработная плата определяется исходя из фактически отработанных соответствующим руководителем, заместителем руководителя, главным бухгалтером полных календарных месяцев.</w:t>
      </w:r>
      <w:proofErr w:type="gramEnd"/>
    </w:p>
    <w:p w:rsidR="00F24153" w:rsidRPr="00F24153" w:rsidRDefault="00F24153" w:rsidP="00F2415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F24153">
        <w:rPr>
          <w:rFonts w:ascii="Arial" w:hAnsi="Arial" w:cs="Arial"/>
        </w:rPr>
        <w:t>Расчет среднемесячной заработной платы руководителя, заместителей руководителя, главного бухгалтера учреждения осуществляется отдельно по должностям руководителя, главного бухгалтера и по каждой должности заместителя руководителя.</w:t>
      </w:r>
    </w:p>
    <w:p w:rsidR="00F24153" w:rsidRPr="00F24153" w:rsidRDefault="00F24153" w:rsidP="00F2415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F24153">
        <w:rPr>
          <w:rFonts w:ascii="Arial" w:hAnsi="Arial" w:cs="Arial"/>
        </w:rPr>
        <w:t>В фактической начисленной заработной плате для определения среднемесячной заработной платы, рассчитываемой в соответствии с абзацами первым - третьим настоящего пункта, не учитываются выплаты социального характера и иные выплаты (материальная помощь, оплата стоимости питания, проезда, обучения, коммунальных услуг, компенсации, выплачиваемые при прекращении трудового договора, в том числе за неиспользованный отпуск).</w:t>
      </w:r>
    </w:p>
    <w:p w:rsidR="00F24153" w:rsidRPr="00F24153" w:rsidRDefault="00F24153" w:rsidP="00F2415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proofErr w:type="gramStart"/>
      <w:r w:rsidRPr="00F24153">
        <w:rPr>
          <w:rFonts w:ascii="Arial" w:hAnsi="Arial" w:cs="Arial"/>
        </w:rPr>
        <w:t>В случаях выполнения руководителем, заместителями руководителя, главным бухгалтером работы по совмещению должностей (профессий)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суммы, начисленные как по основной должности (профессии), так и по совмещаемой должности (профессии), а также начисленные за исполнение обязанностей временно отсутствующего работника без освобождения от основной работы.</w:t>
      </w:r>
      <w:proofErr w:type="gramEnd"/>
      <w:r w:rsidRPr="00F24153">
        <w:rPr>
          <w:rFonts w:ascii="Arial" w:hAnsi="Arial" w:cs="Arial"/>
        </w:rPr>
        <w:t xml:space="preserve">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руководителя, заместителя руководителя, главного бухгалтера"</w:t>
      </w:r>
      <w:proofErr w:type="gramStart"/>
      <w:r w:rsidRPr="00F24153">
        <w:rPr>
          <w:rFonts w:ascii="Arial" w:hAnsi="Arial" w:cs="Arial"/>
        </w:rPr>
        <w:t>.»</w:t>
      </w:r>
      <w:proofErr w:type="gramEnd"/>
      <w:r w:rsidRPr="00F24153">
        <w:rPr>
          <w:rFonts w:ascii="Arial" w:hAnsi="Arial" w:cs="Arial"/>
        </w:rPr>
        <w:t>.</w:t>
      </w:r>
    </w:p>
    <w:p w:rsidR="00F24153" w:rsidRPr="00F24153" w:rsidRDefault="00F24153" w:rsidP="00F24153">
      <w:pPr>
        <w:pStyle w:val="ConsPlusNormal"/>
        <w:ind w:firstLine="709"/>
        <w:outlineLvl w:val="1"/>
        <w:rPr>
          <w:sz w:val="24"/>
          <w:szCs w:val="24"/>
        </w:rPr>
      </w:pPr>
      <w:r w:rsidRPr="00F24153">
        <w:rPr>
          <w:sz w:val="24"/>
          <w:szCs w:val="24"/>
        </w:rPr>
        <w:t xml:space="preserve">1.2. Дополнить настоящее положение разделом </w:t>
      </w:r>
      <w:r w:rsidRPr="00F24153">
        <w:rPr>
          <w:sz w:val="24"/>
          <w:szCs w:val="24"/>
          <w:lang w:val="en-US"/>
        </w:rPr>
        <w:t>V</w:t>
      </w:r>
      <w:r w:rsidRPr="00F24153">
        <w:rPr>
          <w:sz w:val="24"/>
          <w:szCs w:val="24"/>
        </w:rPr>
        <w:t xml:space="preserve"> следующего содержания:       «V. ДРУГИЕ ВОПРОСЫ ОПЛАТЫ ТРУДА</w:t>
      </w:r>
    </w:p>
    <w:p w:rsidR="00F24153" w:rsidRPr="00F24153" w:rsidRDefault="00F24153" w:rsidP="00F24153">
      <w:pPr>
        <w:pStyle w:val="ConsPlusNormal"/>
        <w:ind w:firstLine="0"/>
        <w:outlineLvl w:val="1"/>
        <w:rPr>
          <w:sz w:val="24"/>
          <w:szCs w:val="24"/>
        </w:rPr>
      </w:pPr>
      <w:r w:rsidRPr="00F24153">
        <w:rPr>
          <w:sz w:val="24"/>
          <w:szCs w:val="24"/>
        </w:rPr>
        <w:t>5.1. Информация о рассчитываемой за календарный год среднемесячной заработной плате руководителей, их заместителей и главных бухгалтеров учреждений размещается в информационно-телекоммуникационной сети Интернет на официальном сайте, осуществляющем функции и полномочия учредителя соответствующих учреждений</w:t>
      </w:r>
      <w:proofErr w:type="gramStart"/>
      <w:r w:rsidRPr="00F24153">
        <w:rPr>
          <w:sz w:val="24"/>
          <w:szCs w:val="24"/>
        </w:rPr>
        <w:t>.».</w:t>
      </w:r>
      <w:proofErr w:type="gramEnd"/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1.3.Приложение №5 к Примерному положению изложить в новой редакции согласно приложению к настоящему постановлению.</w:t>
      </w:r>
    </w:p>
    <w:p w:rsidR="00F24153" w:rsidRPr="00F24153" w:rsidRDefault="00F24153" w:rsidP="00F24153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F24153">
        <w:rPr>
          <w:rFonts w:ascii="Arial" w:hAnsi="Arial" w:cs="Arial"/>
        </w:rPr>
        <w:t xml:space="preserve">2. </w:t>
      </w:r>
      <w:proofErr w:type="gramStart"/>
      <w:r w:rsidRPr="00F24153">
        <w:rPr>
          <w:rFonts w:ascii="Arial" w:hAnsi="Arial" w:cs="Arial"/>
        </w:rPr>
        <w:t>Контроль за</w:t>
      </w:r>
      <w:proofErr w:type="gramEnd"/>
      <w:r w:rsidRPr="00F24153">
        <w:rPr>
          <w:rFonts w:ascii="Arial" w:hAnsi="Arial" w:cs="Arial"/>
        </w:rPr>
        <w:t xml:space="preserve"> исполнением постановления оставляю за собой.</w:t>
      </w:r>
    </w:p>
    <w:p w:rsidR="00F24153" w:rsidRPr="00F24153" w:rsidRDefault="00F24153" w:rsidP="00F24153">
      <w:pPr>
        <w:rPr>
          <w:rFonts w:ascii="Arial" w:hAnsi="Arial" w:cs="Arial"/>
        </w:rPr>
      </w:pPr>
      <w:r w:rsidRPr="00F24153">
        <w:rPr>
          <w:rFonts w:ascii="Arial" w:hAnsi="Arial" w:cs="Arial"/>
        </w:rPr>
        <w:tab/>
        <w:t xml:space="preserve">3. Постановление вступает в силу в день, следующий за днем его официального опубликования в газете «Петропавловские вести», и </w:t>
      </w:r>
      <w:r w:rsidRPr="00F24153">
        <w:rPr>
          <w:rFonts w:ascii="Arial" w:hAnsi="Arial" w:cs="Arial"/>
        </w:rPr>
        <w:lastRenderedPageBreak/>
        <w:t>распространяет свое действие на правоотношения, возникшие  с 1 января 2017 года.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</w:p>
    <w:p w:rsidR="00F24153" w:rsidRPr="00F24153" w:rsidRDefault="00F24153" w:rsidP="00F24153">
      <w:pPr>
        <w:pStyle w:val="ConsTitle"/>
        <w:widowControl/>
        <w:ind w:right="0"/>
        <w:rPr>
          <w:b w:val="0"/>
          <w:sz w:val="24"/>
          <w:szCs w:val="24"/>
        </w:rPr>
      </w:pPr>
      <w:r w:rsidRPr="00F24153">
        <w:rPr>
          <w:b w:val="0"/>
          <w:sz w:val="24"/>
          <w:szCs w:val="24"/>
        </w:rPr>
        <w:t xml:space="preserve">Глава сельсовета                                                        </w:t>
      </w:r>
      <w:proofErr w:type="spellStart"/>
      <w:r w:rsidRPr="00F24153">
        <w:rPr>
          <w:b w:val="0"/>
          <w:sz w:val="24"/>
          <w:szCs w:val="24"/>
        </w:rPr>
        <w:t>Н.В.Захаренко</w:t>
      </w:r>
      <w:proofErr w:type="spellEnd"/>
    </w:p>
    <w:p w:rsidR="00F24153" w:rsidRPr="00F24153" w:rsidRDefault="00F24153" w:rsidP="00F24153">
      <w:pPr>
        <w:pStyle w:val="ConsTitle"/>
        <w:widowControl/>
        <w:ind w:right="0"/>
        <w:rPr>
          <w:b w:val="0"/>
          <w:sz w:val="24"/>
          <w:szCs w:val="24"/>
        </w:rPr>
      </w:pPr>
      <w:r w:rsidRPr="00F24153">
        <w:rPr>
          <w:b w:val="0"/>
          <w:sz w:val="24"/>
          <w:szCs w:val="24"/>
        </w:rPr>
        <w:t xml:space="preserve">                                                            </w:t>
      </w:r>
    </w:p>
    <w:p w:rsidR="00F24153" w:rsidRPr="00F24153" w:rsidRDefault="00F24153" w:rsidP="00F24153">
      <w:pPr>
        <w:pStyle w:val="ConsTitle"/>
        <w:widowControl/>
        <w:ind w:right="0"/>
        <w:rPr>
          <w:b w:val="0"/>
          <w:sz w:val="24"/>
          <w:szCs w:val="24"/>
        </w:rPr>
      </w:pPr>
    </w:p>
    <w:p w:rsidR="00F24153" w:rsidRPr="00F24153" w:rsidRDefault="00F24153" w:rsidP="00F24153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F24153" w:rsidRDefault="00F24153" w:rsidP="00F24153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F24153" w:rsidRDefault="00F24153" w:rsidP="00F24153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F24153" w:rsidRDefault="00F24153" w:rsidP="00F24153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F24153" w:rsidRDefault="00F24153" w:rsidP="00F24153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F24153" w:rsidRPr="00F24153" w:rsidRDefault="00F24153" w:rsidP="00F24153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F24153" w:rsidRPr="00F24153" w:rsidRDefault="00F24153" w:rsidP="00F24153">
      <w:pPr>
        <w:pStyle w:val="a4"/>
        <w:spacing w:after="0" w:line="240" w:lineRule="auto"/>
        <w:jc w:val="right"/>
        <w:rPr>
          <w:rFonts w:ascii="Arial" w:hAnsi="Arial" w:cs="Arial"/>
        </w:rPr>
      </w:pPr>
      <w:r w:rsidRPr="00F24153">
        <w:rPr>
          <w:rFonts w:ascii="Arial" w:hAnsi="Arial" w:cs="Arial"/>
        </w:rPr>
        <w:t xml:space="preserve">Приложение </w:t>
      </w:r>
    </w:p>
    <w:p w:rsidR="00F24153" w:rsidRPr="00F24153" w:rsidRDefault="00F24153" w:rsidP="00F24153">
      <w:pPr>
        <w:pStyle w:val="a4"/>
        <w:spacing w:after="0" w:line="240" w:lineRule="auto"/>
        <w:jc w:val="right"/>
        <w:rPr>
          <w:rFonts w:ascii="Arial" w:hAnsi="Arial" w:cs="Arial"/>
        </w:rPr>
      </w:pPr>
      <w:r w:rsidRPr="00F24153">
        <w:rPr>
          <w:rFonts w:ascii="Arial" w:hAnsi="Arial" w:cs="Arial"/>
        </w:rPr>
        <w:t xml:space="preserve">к постановлению администрации </w:t>
      </w:r>
    </w:p>
    <w:p w:rsidR="00F24153" w:rsidRPr="00F24153" w:rsidRDefault="00F24153" w:rsidP="00F24153">
      <w:pPr>
        <w:pStyle w:val="a4"/>
        <w:spacing w:after="0" w:line="240" w:lineRule="auto"/>
        <w:jc w:val="right"/>
        <w:rPr>
          <w:rFonts w:ascii="Arial" w:hAnsi="Arial" w:cs="Arial"/>
        </w:rPr>
      </w:pPr>
      <w:r w:rsidRPr="00F24153">
        <w:rPr>
          <w:rFonts w:ascii="Arial" w:hAnsi="Arial" w:cs="Arial"/>
        </w:rPr>
        <w:t xml:space="preserve">Петропавловского сельсовета  </w:t>
      </w:r>
    </w:p>
    <w:p w:rsidR="00F24153" w:rsidRPr="00F24153" w:rsidRDefault="00F24153" w:rsidP="00F24153">
      <w:pPr>
        <w:pStyle w:val="a4"/>
        <w:spacing w:after="0" w:line="240" w:lineRule="auto"/>
        <w:jc w:val="right"/>
        <w:rPr>
          <w:rFonts w:ascii="Arial" w:hAnsi="Arial" w:cs="Arial"/>
        </w:rPr>
      </w:pPr>
      <w:r w:rsidRPr="00F24153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31.01.2017 г. № 3</w:t>
      </w:r>
    </w:p>
    <w:p w:rsidR="00F24153" w:rsidRPr="00F24153" w:rsidRDefault="00F24153" w:rsidP="00F24153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F24153" w:rsidRPr="00F24153" w:rsidRDefault="00F24153" w:rsidP="00F24153">
      <w:pPr>
        <w:pStyle w:val="ConsPlusTitle"/>
        <w:jc w:val="center"/>
        <w:rPr>
          <w:sz w:val="24"/>
          <w:szCs w:val="24"/>
        </w:rPr>
      </w:pPr>
      <w:r w:rsidRPr="00F24153">
        <w:rPr>
          <w:sz w:val="24"/>
          <w:szCs w:val="24"/>
        </w:rPr>
        <w:t>ПРИМЕРНОЕ ПОЛОЖЕНИЕ</w:t>
      </w:r>
    </w:p>
    <w:p w:rsidR="00F24153" w:rsidRPr="00F24153" w:rsidRDefault="00F24153" w:rsidP="00F24153">
      <w:pPr>
        <w:pStyle w:val="ConsPlusTitle"/>
        <w:jc w:val="center"/>
        <w:rPr>
          <w:sz w:val="24"/>
          <w:szCs w:val="24"/>
        </w:rPr>
      </w:pPr>
      <w:r w:rsidRPr="00F24153">
        <w:rPr>
          <w:sz w:val="24"/>
          <w:szCs w:val="24"/>
        </w:rPr>
        <w:t>ОБ ОПЛАТЕ ТРУДА РАБОТНИКОВ МУНИЦИПАЛЬНЫХ</w:t>
      </w:r>
    </w:p>
    <w:p w:rsidR="00F24153" w:rsidRPr="00F24153" w:rsidRDefault="00F24153" w:rsidP="00F24153">
      <w:pPr>
        <w:pStyle w:val="ConsPlusTitle"/>
        <w:jc w:val="center"/>
        <w:rPr>
          <w:sz w:val="24"/>
          <w:szCs w:val="24"/>
        </w:rPr>
      </w:pPr>
      <w:r w:rsidRPr="00F24153">
        <w:rPr>
          <w:sz w:val="24"/>
          <w:szCs w:val="24"/>
        </w:rPr>
        <w:t>БЮДЖЕТНЫХ  УЧРЕЖДЕНИЙ КУЛЬТУРЫ ПО ПЕТРОПАВЛОВСКОМУ СЕЛЬСОВЕТУ</w:t>
      </w:r>
    </w:p>
    <w:p w:rsidR="00F24153" w:rsidRPr="00F24153" w:rsidRDefault="00F24153" w:rsidP="00F24153">
      <w:pPr>
        <w:pStyle w:val="ConsPlusTitle"/>
        <w:jc w:val="center"/>
        <w:rPr>
          <w:sz w:val="24"/>
          <w:szCs w:val="24"/>
        </w:rPr>
      </w:pPr>
    </w:p>
    <w:p w:rsidR="00F24153" w:rsidRPr="00F24153" w:rsidRDefault="00F24153" w:rsidP="00F24153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24153">
        <w:rPr>
          <w:sz w:val="24"/>
          <w:szCs w:val="24"/>
        </w:rPr>
        <w:t>I. ОБЩИЕ ПОЛОЖЕНИЯ</w:t>
      </w:r>
    </w:p>
    <w:p w:rsidR="00F24153" w:rsidRPr="00F24153" w:rsidRDefault="00F24153" w:rsidP="00F24153">
      <w:pPr>
        <w:pStyle w:val="ConsPlusNormal"/>
        <w:ind w:firstLine="540"/>
        <w:rPr>
          <w:sz w:val="24"/>
          <w:szCs w:val="24"/>
        </w:rPr>
      </w:pPr>
    </w:p>
    <w:p w:rsidR="00F24153" w:rsidRPr="00F24153" w:rsidRDefault="00F24153" w:rsidP="00F24153">
      <w:pPr>
        <w:autoSpaceDN w:val="0"/>
        <w:adjustRightInd w:val="0"/>
        <w:ind w:firstLine="567"/>
        <w:outlineLvl w:val="0"/>
        <w:rPr>
          <w:rFonts w:ascii="Arial" w:hAnsi="Arial" w:cs="Arial"/>
        </w:rPr>
      </w:pPr>
      <w:proofErr w:type="gramStart"/>
      <w:r w:rsidRPr="00F24153">
        <w:rPr>
          <w:rFonts w:ascii="Arial" w:hAnsi="Arial" w:cs="Arial"/>
        </w:rPr>
        <w:t>Примерное положение об оплате труда работников муниципальных бюджетных  учреждений культуры Петропавловского сельсовета (далее - Примерное положение), разработано на основании Трудового кодекса Российской Федерации, Закона Красноярского края от 29.10.2009 года №9-3864 «О системах оплаты труда работников краевых государственных  учреждений», Решения Петропавловского сельского Совета депутатов от  29.09.2014г. №20-100р «Об утверждении Положения о системе оплаты труда работников муниципальных учреждений Петропавловского сельсовета», руководствуясь ст</w:t>
      </w:r>
      <w:proofErr w:type="gramEnd"/>
      <w:r w:rsidRPr="00F24153">
        <w:rPr>
          <w:rFonts w:ascii="Arial" w:hAnsi="Arial" w:cs="Arial"/>
        </w:rPr>
        <w:t xml:space="preserve">. 28 Устава Петропавловского сельсовета  и регулирует порядок </w:t>
      </w:r>
      <w:proofErr w:type="gramStart"/>
      <w:r w:rsidRPr="00F24153">
        <w:rPr>
          <w:rFonts w:ascii="Arial" w:hAnsi="Arial" w:cs="Arial"/>
        </w:rPr>
        <w:t>оплаты труда работников муниципальных бюджетных учреждений культуры  Петропавловского сельсовета</w:t>
      </w:r>
      <w:proofErr w:type="gramEnd"/>
      <w:r w:rsidRPr="00F24153">
        <w:rPr>
          <w:rFonts w:ascii="Arial" w:hAnsi="Arial" w:cs="Arial"/>
        </w:rPr>
        <w:t>.</w:t>
      </w:r>
    </w:p>
    <w:p w:rsidR="00F24153" w:rsidRPr="00F24153" w:rsidRDefault="00F24153" w:rsidP="00F24153">
      <w:pPr>
        <w:autoSpaceDN w:val="0"/>
        <w:adjustRightInd w:val="0"/>
        <w:ind w:firstLine="567"/>
        <w:outlineLvl w:val="0"/>
        <w:rPr>
          <w:rFonts w:ascii="Arial" w:hAnsi="Arial" w:cs="Arial"/>
        </w:rPr>
      </w:pPr>
    </w:p>
    <w:p w:rsidR="00F24153" w:rsidRPr="00F24153" w:rsidRDefault="00F24153" w:rsidP="00F24153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24153">
        <w:rPr>
          <w:sz w:val="24"/>
          <w:szCs w:val="24"/>
        </w:rPr>
        <w:t>II. ПОРЯДОК И УСЛОВИЯ ОПЛАТЫ ТРУДА РАБОТНИКОВ</w:t>
      </w:r>
    </w:p>
    <w:p w:rsidR="00F24153" w:rsidRPr="00F24153" w:rsidRDefault="00F24153" w:rsidP="00F24153">
      <w:pPr>
        <w:pStyle w:val="ConsPlusNormal"/>
        <w:ind w:firstLine="540"/>
        <w:rPr>
          <w:sz w:val="24"/>
          <w:szCs w:val="24"/>
        </w:rPr>
      </w:pPr>
    </w:p>
    <w:p w:rsidR="00F24153" w:rsidRPr="00F24153" w:rsidRDefault="00F24153" w:rsidP="00F24153">
      <w:pPr>
        <w:pStyle w:val="ConsPlusNormal"/>
        <w:ind w:firstLine="540"/>
        <w:rPr>
          <w:sz w:val="24"/>
          <w:szCs w:val="24"/>
        </w:rPr>
      </w:pPr>
      <w:r w:rsidRPr="00F24153">
        <w:rPr>
          <w:sz w:val="24"/>
          <w:szCs w:val="24"/>
        </w:rPr>
        <w:t>1. Определение величины минимальных размеров окладов (должностных окладов), ставок заработной платы работников.</w:t>
      </w:r>
    </w:p>
    <w:p w:rsidR="00F24153" w:rsidRPr="00F24153" w:rsidRDefault="00F24153" w:rsidP="00F24153">
      <w:pPr>
        <w:pStyle w:val="ConsPlusNormal"/>
        <w:ind w:firstLine="540"/>
        <w:rPr>
          <w:sz w:val="24"/>
          <w:szCs w:val="24"/>
        </w:rPr>
      </w:pPr>
      <w:r w:rsidRPr="00F24153">
        <w:rPr>
          <w:sz w:val="24"/>
          <w:szCs w:val="24"/>
        </w:rPr>
        <w:t xml:space="preserve">1.1. </w:t>
      </w:r>
      <w:hyperlink r:id="rId4" w:history="1">
        <w:r w:rsidRPr="00F24153">
          <w:rPr>
            <w:rStyle w:val="a3"/>
            <w:rFonts w:ascii="Arial" w:eastAsia="Calibri" w:hAnsi="Arial" w:cs="Arial"/>
            <w:sz w:val="24"/>
            <w:szCs w:val="24"/>
          </w:rPr>
          <w:t>Минимальные размеры окладов</w:t>
        </w:r>
      </w:hyperlink>
      <w:r w:rsidRPr="00F24153">
        <w:rPr>
          <w:sz w:val="24"/>
          <w:szCs w:val="24"/>
        </w:rPr>
        <w:t xml:space="preserve"> (должностных окладов), ставок заработной платы работников учреждений устанавливаются в соответствии с приложением № 1 к настоящему Примерному положению.</w:t>
      </w:r>
    </w:p>
    <w:p w:rsidR="00F24153" w:rsidRPr="00F24153" w:rsidRDefault="00F24153" w:rsidP="00F24153">
      <w:pPr>
        <w:pStyle w:val="ConsPlusNormal"/>
        <w:ind w:firstLine="540"/>
        <w:rPr>
          <w:sz w:val="24"/>
          <w:szCs w:val="24"/>
        </w:rPr>
      </w:pPr>
      <w:r w:rsidRPr="00F24153">
        <w:rPr>
          <w:sz w:val="24"/>
          <w:szCs w:val="24"/>
        </w:rPr>
        <w:t>1.2. Повышающий коэффициент к окладу за квалификационную категорию устанавливается в соответствии с приложением №2 к настоящему Примерному положению.</w:t>
      </w:r>
    </w:p>
    <w:p w:rsidR="00F24153" w:rsidRPr="00F24153" w:rsidRDefault="00F24153" w:rsidP="00F24153">
      <w:pPr>
        <w:pStyle w:val="ConsPlusNormal"/>
        <w:ind w:firstLine="0"/>
        <w:outlineLvl w:val="1"/>
        <w:rPr>
          <w:sz w:val="24"/>
          <w:szCs w:val="24"/>
        </w:rPr>
      </w:pPr>
      <w:r w:rsidRPr="00F24153">
        <w:rPr>
          <w:sz w:val="24"/>
          <w:szCs w:val="24"/>
        </w:rPr>
        <w:t xml:space="preserve">        2.     Выплаты компенсационного характера</w:t>
      </w:r>
    </w:p>
    <w:p w:rsidR="00F24153" w:rsidRPr="00F24153" w:rsidRDefault="00F24153" w:rsidP="00F24153">
      <w:pPr>
        <w:pStyle w:val="ConsPlusNormal"/>
        <w:ind w:firstLine="0"/>
        <w:rPr>
          <w:sz w:val="24"/>
          <w:szCs w:val="24"/>
        </w:rPr>
      </w:pPr>
      <w:r w:rsidRPr="00F24153">
        <w:rPr>
          <w:sz w:val="24"/>
          <w:szCs w:val="24"/>
        </w:rPr>
        <w:t xml:space="preserve">       2.1. Работникам учреждений устанавливаются следующие выплаты компенсационного характера:</w:t>
      </w:r>
    </w:p>
    <w:p w:rsidR="00F24153" w:rsidRPr="00F24153" w:rsidRDefault="00F24153" w:rsidP="00F24153">
      <w:pPr>
        <w:pStyle w:val="ConsPlusNormal"/>
        <w:ind w:firstLine="567"/>
        <w:rPr>
          <w:sz w:val="24"/>
          <w:szCs w:val="24"/>
        </w:rPr>
      </w:pPr>
      <w:r w:rsidRPr="00F24153">
        <w:rPr>
          <w:sz w:val="24"/>
          <w:szCs w:val="24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F24153" w:rsidRPr="00F24153" w:rsidRDefault="00F24153" w:rsidP="00F24153">
      <w:pPr>
        <w:pStyle w:val="ConsPlusNormal"/>
        <w:ind w:firstLine="567"/>
        <w:rPr>
          <w:sz w:val="24"/>
          <w:szCs w:val="24"/>
        </w:rPr>
      </w:pPr>
      <w:r w:rsidRPr="00F24153">
        <w:rPr>
          <w:sz w:val="24"/>
          <w:szCs w:val="24"/>
        </w:rPr>
        <w:lastRenderedPageBreak/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F24153" w:rsidRPr="00F24153" w:rsidRDefault="00F24153" w:rsidP="00F24153">
      <w:pPr>
        <w:pStyle w:val="ConsPlusNormal"/>
        <w:ind w:firstLine="567"/>
        <w:rPr>
          <w:sz w:val="24"/>
          <w:szCs w:val="24"/>
        </w:rPr>
      </w:pPr>
      <w:r w:rsidRPr="00F24153">
        <w:rPr>
          <w:sz w:val="24"/>
          <w:szCs w:val="24"/>
        </w:rPr>
        <w:t>выплаты за работу в местностях с особыми климатическими условиями;</w:t>
      </w:r>
    </w:p>
    <w:p w:rsidR="00F24153" w:rsidRPr="00F24153" w:rsidRDefault="00F24153" w:rsidP="00F24153">
      <w:pPr>
        <w:pStyle w:val="ConsPlusNormal"/>
        <w:ind w:firstLine="567"/>
        <w:rPr>
          <w:sz w:val="24"/>
          <w:szCs w:val="24"/>
        </w:rPr>
      </w:pPr>
      <w:r w:rsidRPr="00F24153">
        <w:rPr>
          <w:sz w:val="24"/>
          <w:szCs w:val="24"/>
        </w:rPr>
        <w:t>выплаты за работу в сельской местности специалистам;</w:t>
      </w:r>
    </w:p>
    <w:p w:rsidR="00F24153" w:rsidRPr="00F24153" w:rsidRDefault="00F24153" w:rsidP="00F24153">
      <w:pPr>
        <w:pStyle w:val="ConsPlusNormal"/>
        <w:ind w:firstLine="567"/>
        <w:rPr>
          <w:sz w:val="24"/>
          <w:szCs w:val="24"/>
        </w:rPr>
      </w:pPr>
      <w:r w:rsidRPr="00F24153">
        <w:rPr>
          <w:sz w:val="24"/>
          <w:szCs w:val="24"/>
        </w:rPr>
        <w:t>выплаты за ненормированный рабочий день.</w:t>
      </w:r>
    </w:p>
    <w:p w:rsidR="00F24153" w:rsidRPr="00F24153" w:rsidRDefault="00F24153" w:rsidP="00F24153">
      <w:pPr>
        <w:pStyle w:val="ConsPlusNormal"/>
        <w:ind w:firstLine="567"/>
        <w:rPr>
          <w:sz w:val="24"/>
          <w:szCs w:val="24"/>
        </w:rPr>
      </w:pPr>
      <w:r w:rsidRPr="00F24153">
        <w:rPr>
          <w:sz w:val="24"/>
          <w:szCs w:val="24"/>
        </w:rPr>
        <w:t xml:space="preserve">2.2.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</w:t>
      </w:r>
      <w:hyperlink r:id="rId5" w:history="1">
        <w:r w:rsidRPr="00F24153">
          <w:rPr>
            <w:rStyle w:val="a3"/>
            <w:rFonts w:ascii="Arial" w:hAnsi="Arial" w:cs="Arial"/>
            <w:sz w:val="24"/>
            <w:szCs w:val="24"/>
          </w:rPr>
          <w:t>статьей 372</w:t>
        </w:r>
      </w:hyperlink>
      <w:r w:rsidRPr="00F24153">
        <w:rPr>
          <w:sz w:val="24"/>
          <w:szCs w:val="24"/>
        </w:rPr>
        <w:t xml:space="preserve"> Трудового кодекса Российской Федерации, в размере до 24 процентов от оклада (должностного оклада), ставки заработной платы.</w:t>
      </w:r>
    </w:p>
    <w:p w:rsidR="00F24153" w:rsidRPr="00F24153" w:rsidRDefault="00F24153" w:rsidP="00F24153">
      <w:pPr>
        <w:pStyle w:val="ConsPlusNormal"/>
        <w:ind w:firstLine="567"/>
        <w:rPr>
          <w:sz w:val="24"/>
          <w:szCs w:val="24"/>
        </w:rPr>
      </w:pPr>
      <w:r w:rsidRPr="00F24153">
        <w:rPr>
          <w:sz w:val="24"/>
          <w:szCs w:val="24"/>
        </w:rPr>
        <w:t>2.3.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доплату за совмещение профессий (должностей);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доплату за расширение зон обслуживания;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 xml:space="preserve">  доплату за работу в ночное время;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 xml:space="preserve">  доплату за работу в выходные и нерабочие праздничные дни;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 xml:space="preserve">  доплату за сверхурочную работу.</w:t>
      </w:r>
    </w:p>
    <w:p w:rsidR="00F24153" w:rsidRPr="00F24153" w:rsidRDefault="00F24153" w:rsidP="00F24153">
      <w:pPr>
        <w:pStyle w:val="ConsPlusNormal"/>
        <w:ind w:firstLine="567"/>
        <w:rPr>
          <w:sz w:val="24"/>
          <w:szCs w:val="24"/>
        </w:rPr>
      </w:pPr>
      <w:r w:rsidRPr="00F24153">
        <w:rPr>
          <w:sz w:val="24"/>
          <w:szCs w:val="24"/>
        </w:rPr>
        <w:t xml:space="preserve">  2.3.1. Размер доплат, указанных в </w:t>
      </w:r>
      <w:hyperlink r:id="rId6" w:history="1">
        <w:r w:rsidRPr="00F24153">
          <w:rPr>
            <w:rStyle w:val="a3"/>
            <w:rFonts w:ascii="Arial" w:hAnsi="Arial" w:cs="Arial"/>
            <w:sz w:val="24"/>
            <w:szCs w:val="24"/>
          </w:rPr>
          <w:t>абзацах 2</w:t>
        </w:r>
      </w:hyperlink>
      <w:r w:rsidRPr="00F24153">
        <w:rPr>
          <w:sz w:val="24"/>
          <w:szCs w:val="24"/>
        </w:rPr>
        <w:t xml:space="preserve">, </w:t>
      </w:r>
      <w:hyperlink r:id="rId7" w:history="1">
        <w:r w:rsidRPr="00F24153">
          <w:rPr>
            <w:rStyle w:val="a3"/>
            <w:rFonts w:ascii="Arial" w:hAnsi="Arial" w:cs="Arial"/>
            <w:sz w:val="24"/>
            <w:szCs w:val="24"/>
          </w:rPr>
          <w:t>3</w:t>
        </w:r>
      </w:hyperlink>
      <w:r w:rsidRPr="00F24153">
        <w:rPr>
          <w:sz w:val="24"/>
          <w:szCs w:val="24"/>
        </w:rPr>
        <w:t xml:space="preserve">, </w:t>
      </w:r>
      <w:hyperlink r:id="rId8" w:history="1">
        <w:r w:rsidRPr="00F24153">
          <w:rPr>
            <w:rStyle w:val="a3"/>
            <w:rFonts w:ascii="Arial" w:hAnsi="Arial" w:cs="Arial"/>
            <w:sz w:val="24"/>
            <w:szCs w:val="24"/>
          </w:rPr>
          <w:t>4 пункта 3</w:t>
        </w:r>
      </w:hyperlink>
      <w:r w:rsidRPr="00F24153">
        <w:rPr>
          <w:sz w:val="24"/>
          <w:szCs w:val="24"/>
        </w:rPr>
        <w:t>, определяется по соглашению сторон трудового договора с учетом содержания и (или) объема дополнительной работы.</w:t>
      </w:r>
    </w:p>
    <w:p w:rsidR="00F24153" w:rsidRPr="00F24153" w:rsidRDefault="00F24153" w:rsidP="00F24153">
      <w:pPr>
        <w:pStyle w:val="ConsPlusNormal"/>
        <w:ind w:firstLine="567"/>
        <w:rPr>
          <w:sz w:val="24"/>
          <w:szCs w:val="24"/>
        </w:rPr>
      </w:pPr>
      <w:r w:rsidRPr="00F24153">
        <w:rPr>
          <w:sz w:val="24"/>
          <w:szCs w:val="24"/>
        </w:rPr>
        <w:t xml:space="preserve">  2.3.2.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F24153" w:rsidRPr="00F24153" w:rsidRDefault="00F24153" w:rsidP="00F24153">
      <w:pPr>
        <w:pStyle w:val="ConsPlusNormal"/>
        <w:ind w:firstLine="567"/>
        <w:rPr>
          <w:sz w:val="24"/>
          <w:szCs w:val="24"/>
        </w:rPr>
      </w:pPr>
      <w:r w:rsidRPr="00F24153">
        <w:rPr>
          <w:sz w:val="24"/>
          <w:szCs w:val="24"/>
        </w:rPr>
        <w:t xml:space="preserve">  Размер доплаты составляет 35 процентов части оклада (должностного оклада), ставки заработной платы за час работы работника в ночное время.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 xml:space="preserve">2.3.3. Работникам учреждений, привлекавшимся к работе в выходные и нерабочие праздничные дни, устанавливается повышенная оплата в соответствии со </w:t>
      </w:r>
      <w:hyperlink r:id="rId9" w:history="1">
        <w:r w:rsidRPr="00F24153">
          <w:rPr>
            <w:rStyle w:val="a3"/>
            <w:rFonts w:ascii="Arial" w:hAnsi="Arial" w:cs="Arial"/>
            <w:sz w:val="24"/>
            <w:szCs w:val="24"/>
          </w:rPr>
          <w:t>статьей 153</w:t>
        </w:r>
      </w:hyperlink>
      <w:r w:rsidRPr="00F24153">
        <w:rPr>
          <w:sz w:val="24"/>
          <w:szCs w:val="24"/>
        </w:rPr>
        <w:t xml:space="preserve"> Трудового кодекса Российской Федерации.</w:t>
      </w:r>
    </w:p>
    <w:p w:rsidR="00F24153" w:rsidRPr="00F24153" w:rsidRDefault="00F24153" w:rsidP="00F24153">
      <w:pPr>
        <w:pStyle w:val="ConsPlusNormal"/>
        <w:ind w:firstLine="567"/>
        <w:rPr>
          <w:sz w:val="24"/>
          <w:szCs w:val="24"/>
        </w:rPr>
      </w:pPr>
      <w:r w:rsidRPr="00F24153">
        <w:rPr>
          <w:sz w:val="24"/>
          <w:szCs w:val="24"/>
        </w:rPr>
        <w:t xml:space="preserve">  2.3.4. Работникам учреждений, привлекавшимся к сверхурочной работе, устанавливается повышенная оплата в соответствии со </w:t>
      </w:r>
      <w:hyperlink r:id="rId10" w:history="1">
        <w:r w:rsidRPr="00F24153">
          <w:rPr>
            <w:rStyle w:val="a3"/>
            <w:rFonts w:ascii="Arial" w:hAnsi="Arial" w:cs="Arial"/>
            <w:sz w:val="24"/>
            <w:szCs w:val="24"/>
          </w:rPr>
          <w:t>статьей 152</w:t>
        </w:r>
      </w:hyperlink>
      <w:r w:rsidRPr="00F24153">
        <w:rPr>
          <w:sz w:val="24"/>
          <w:szCs w:val="24"/>
        </w:rPr>
        <w:t xml:space="preserve"> Трудового кодекса Российской Федерации.</w:t>
      </w:r>
    </w:p>
    <w:p w:rsidR="00F24153" w:rsidRPr="00F24153" w:rsidRDefault="00F24153" w:rsidP="00F24153">
      <w:pPr>
        <w:pStyle w:val="ConsPlusNormal"/>
        <w:ind w:firstLine="567"/>
        <w:rPr>
          <w:sz w:val="24"/>
          <w:szCs w:val="24"/>
        </w:rPr>
      </w:pPr>
      <w:r w:rsidRPr="00F24153">
        <w:rPr>
          <w:sz w:val="24"/>
          <w:szCs w:val="24"/>
        </w:rPr>
        <w:t xml:space="preserve">  2.4. В случаях, определенных законодательством Российской Федерации и Красноярского края, к заработной плате работников учреждений устанавливается районный коэффициент и процентная надбавка к заработной плате за работу в местностях с особыми климатическими условиями.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 xml:space="preserve">2.5. </w:t>
      </w:r>
      <w:proofErr w:type="gramStart"/>
      <w:r w:rsidRPr="00F24153">
        <w:rPr>
          <w:sz w:val="24"/>
          <w:szCs w:val="24"/>
        </w:rPr>
        <w:t>Виды и размеры выплат при выполнении работ в других условиях, отклоняющихся от нормальных, выплаты за работу в сельской местности специалистам и выплаты за ненормированный рабочий день устанавливаются согласно приложения №3 к настоящему Примерному положению.</w:t>
      </w:r>
      <w:proofErr w:type="gramEnd"/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3. Выплаты стимулирующего характера.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Установление стимулирующих выплат в учреждении осуществляется на основе коллективного договора, локального нормативного акта учреждения о выплатах стимулирующего характера, утверждаемого работодателем с учетом мнения представительного органа работников.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</w:p>
    <w:p w:rsidR="00F24153" w:rsidRPr="00F24153" w:rsidRDefault="00F24153" w:rsidP="00F24153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24153">
        <w:rPr>
          <w:sz w:val="24"/>
          <w:szCs w:val="24"/>
        </w:rPr>
        <w:t>I</w:t>
      </w:r>
      <w:r w:rsidRPr="00F24153">
        <w:rPr>
          <w:sz w:val="24"/>
          <w:szCs w:val="24"/>
          <w:lang w:val="en-US"/>
        </w:rPr>
        <w:t>II</w:t>
      </w:r>
      <w:r w:rsidRPr="00F24153">
        <w:rPr>
          <w:sz w:val="24"/>
          <w:szCs w:val="24"/>
        </w:rPr>
        <w:t>. УСЛОВИЯ ОПЛАТЫ ТРУДА РУКОВОДИТЕЛЕЙ УЧРЕЖДЕНИЙ,</w:t>
      </w:r>
    </w:p>
    <w:p w:rsidR="00F24153" w:rsidRPr="00F24153" w:rsidRDefault="00F24153" w:rsidP="00F24153">
      <w:pPr>
        <w:pStyle w:val="ConsPlusNormal"/>
        <w:ind w:firstLine="0"/>
        <w:jc w:val="center"/>
        <w:rPr>
          <w:sz w:val="24"/>
          <w:szCs w:val="24"/>
        </w:rPr>
      </w:pPr>
      <w:r w:rsidRPr="00F24153">
        <w:rPr>
          <w:sz w:val="24"/>
          <w:szCs w:val="24"/>
        </w:rPr>
        <w:t>ИХ ЗАМЕСТИТЕЛЕЙ И ГЛАВНЫХ БУХГАЛТЕРОВ</w:t>
      </w:r>
    </w:p>
    <w:p w:rsidR="00F24153" w:rsidRPr="00F24153" w:rsidRDefault="00F24153" w:rsidP="00F24153">
      <w:pPr>
        <w:pStyle w:val="ConsPlusNormal"/>
        <w:ind w:firstLine="540"/>
        <w:rPr>
          <w:color w:val="FF0000"/>
          <w:sz w:val="24"/>
          <w:szCs w:val="24"/>
        </w:rPr>
      </w:pP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3.1. Заработная плата руководителей учреждений, их заместителей и главных бухгалтеров включает в себя должностной оклад, повышающий коэффициент, выплаты компенсационного и стимулирующего характера.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 xml:space="preserve">3.2. Руководителям учреждений, их заместителям и главным бухгалтерам устанавливаются выплаты компенсационного характера в порядке, размерах и условиях, предусмотренных  подразделом 2 </w:t>
      </w:r>
      <w:hyperlink r:id="rId11" w:history="1">
        <w:r w:rsidRPr="00F24153">
          <w:rPr>
            <w:rStyle w:val="a3"/>
            <w:rFonts w:ascii="Arial" w:hAnsi="Arial" w:cs="Arial"/>
            <w:sz w:val="24"/>
            <w:szCs w:val="24"/>
          </w:rPr>
          <w:t>раздела II</w:t>
        </w:r>
      </w:hyperlink>
      <w:r w:rsidRPr="00F24153">
        <w:rPr>
          <w:sz w:val="24"/>
          <w:szCs w:val="24"/>
        </w:rPr>
        <w:t xml:space="preserve"> настоящего Примерного положения.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 xml:space="preserve">3.3. </w:t>
      </w:r>
      <w:hyperlink r:id="rId12" w:history="1">
        <w:r w:rsidRPr="00F24153">
          <w:rPr>
            <w:rStyle w:val="a3"/>
            <w:rFonts w:ascii="Arial" w:hAnsi="Arial" w:cs="Arial"/>
            <w:sz w:val="24"/>
            <w:szCs w:val="24"/>
          </w:rPr>
          <w:t>Количество</w:t>
        </w:r>
      </w:hyperlink>
      <w:r w:rsidRPr="00F24153">
        <w:rPr>
          <w:sz w:val="24"/>
          <w:szCs w:val="24"/>
        </w:rPr>
        <w:t xml:space="preserve"> должностных окладов руководителей учреждений, учитываемых для определения объема средств на выплаты стимулирующего характера руководителям учреждений, установлены приложением №4 к настоящему Примерному положению.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Сложившаяся к концу года отчетного периода экономия бюджетных средств по стимулирующим выплатам руководителям учреждений может направляться на стимулирование труда работников учреждений. Направление указанных средств на иные цели осуществляется по согласованию с  финансовым управлением.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 xml:space="preserve">3.4. Распределение средств на осуществление выплат стимулирующего характера руководителям учреждений осуществляется ежеквартально (или ежемесячно) с учетом мнения рабочей группы по установлению стимулирующих выплат. 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Руководители учреждений имеют право присутствовать на заседании рабочей группы и давать необходимые пояснения.</w:t>
      </w:r>
    </w:p>
    <w:p w:rsidR="00F24153" w:rsidRPr="00F24153" w:rsidRDefault="00F24153" w:rsidP="00F24153">
      <w:pPr>
        <w:pStyle w:val="ConsPlusNormal"/>
        <w:ind w:firstLine="540"/>
        <w:rPr>
          <w:sz w:val="24"/>
          <w:szCs w:val="24"/>
        </w:rPr>
      </w:pPr>
      <w:r w:rsidRPr="00F24153">
        <w:rPr>
          <w:sz w:val="24"/>
          <w:szCs w:val="24"/>
        </w:rPr>
        <w:t xml:space="preserve"> 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группы. Решение рабочей группы оформляется протоколом. С учетом мнения рабочей группы  издается приказ об установлении стимулирующих выплат.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 xml:space="preserve"> 3.5. Выплаты стимулирующего характера устанавливаются за каждый вид выплат отдельно.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 xml:space="preserve">Виды выплат стимулирующего характера, размер и условия их осуществления, критерии оценки результативности и качества деятельности учреждений для руководителей учреждений, их заместителям и главных бухгалтеров определяются </w:t>
      </w:r>
      <w:proofErr w:type="gramStart"/>
      <w:r w:rsidRPr="00F24153">
        <w:rPr>
          <w:sz w:val="24"/>
          <w:szCs w:val="24"/>
        </w:rPr>
        <w:t>согласно приложения</w:t>
      </w:r>
      <w:proofErr w:type="gramEnd"/>
      <w:r w:rsidRPr="00F24153">
        <w:rPr>
          <w:sz w:val="24"/>
          <w:szCs w:val="24"/>
        </w:rPr>
        <w:t xml:space="preserve"> №4 к настоящему Примерному положению. 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 xml:space="preserve"> Персональные выплаты к окладу (должностному окладу), ставке заработной платы устанавливаются руководителям учреждений, их заместителям и главным бухгалтерам: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proofErr w:type="gramStart"/>
      <w:r w:rsidRPr="00F24153">
        <w:rPr>
          <w:sz w:val="24"/>
          <w:szCs w:val="24"/>
        </w:rPr>
        <w:t>за опыт работы при наличии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  <w:proofErr w:type="gramEnd"/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до 10% при наличии ведомственного нагрудного знака (значка);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до 25% при наличии ученой степени кандидата наук (</w:t>
      </w:r>
      <w:proofErr w:type="gramStart"/>
      <w:r w:rsidRPr="00F24153">
        <w:rPr>
          <w:sz w:val="24"/>
          <w:szCs w:val="24"/>
        </w:rPr>
        <w:t>с даты принятия</w:t>
      </w:r>
      <w:proofErr w:type="gramEnd"/>
      <w:r w:rsidRPr="00F24153">
        <w:rPr>
          <w:sz w:val="24"/>
          <w:szCs w:val="24"/>
        </w:rPr>
        <w:t xml:space="preserve"> решения ВАК России о выдаче диплома) или почетного звания "заслуженный";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до 35% при наличии ученой степени доктора наук (</w:t>
      </w:r>
      <w:proofErr w:type="gramStart"/>
      <w:r w:rsidRPr="00F24153">
        <w:rPr>
          <w:sz w:val="24"/>
          <w:szCs w:val="24"/>
        </w:rPr>
        <w:t>с даты принятия</w:t>
      </w:r>
      <w:proofErr w:type="gramEnd"/>
      <w:r w:rsidRPr="00F24153">
        <w:rPr>
          <w:sz w:val="24"/>
          <w:szCs w:val="24"/>
        </w:rPr>
        <w:t xml:space="preserve"> решения ВАК России о выдаче диплома) или почетного звания "народный";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за сложность, напряженность и особый режим работы: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proofErr w:type="gramStart"/>
      <w:r w:rsidRPr="00F24153">
        <w:rPr>
          <w:sz w:val="24"/>
          <w:szCs w:val="24"/>
        </w:rPr>
        <w:lastRenderedPageBreak/>
        <w:t>работающим</w:t>
      </w:r>
      <w:proofErr w:type="gramEnd"/>
      <w:r w:rsidRPr="00F24153">
        <w:rPr>
          <w:sz w:val="24"/>
          <w:szCs w:val="24"/>
        </w:rPr>
        <w:t xml:space="preserve"> музеях, библиотеках, учреждениях клубного типа в следующих размерах (в процентах от оклада (должностного оклада), ставки заработной платы):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до 100% -  учреждений клубного типа;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до 60% - для детских, юношеских (молодежных) библиотек;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 xml:space="preserve">Расчет персональных выплат производится от оклада (должностного оклада) без учета повышающего коэффициента. 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3.6. Выплаты по итогам работы: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3.6.1. Выплаты по итогам работы за период (за месяц, квартал, год) осуществляются с целью поощрения руководителей учреждений, их заместителей и главных бухгалтеров за общие результаты труда по итогам работы.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При осуществлении выплат по итогам работы учитывается выполнение следующих критериев: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успешное и добросовестное исполнение руководителями учреждений, их заместителями и главными бухгалтерами своих должностных обязанностей в соответствующем периоде;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качество подготовки и проведения мероприятий, связанных с уставной деятельностью учреждения;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качество подготовки и своевременность сдачи отчетности.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 xml:space="preserve">3.6.2. Оценка </w:t>
      </w:r>
      <w:proofErr w:type="gramStart"/>
      <w:r w:rsidRPr="00F24153">
        <w:rPr>
          <w:sz w:val="24"/>
          <w:szCs w:val="24"/>
        </w:rPr>
        <w:t>выполнения показателей работы руководителя учреждения</w:t>
      </w:r>
      <w:proofErr w:type="gramEnd"/>
      <w:r w:rsidRPr="00F24153">
        <w:rPr>
          <w:sz w:val="24"/>
          <w:szCs w:val="24"/>
        </w:rPr>
        <w:t xml:space="preserve"> осуществляется учредителем, заместителем руководителя и главного бухгалтера - руководителем учреждения с изданием приказа об установлении выплаты по итогам работы за соответствующий период (месяц, квартал, год).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3.6.3. Выплаты по итогам работы за месяц устанавливаются в размере до 150% от оклада (должностного оклада), по итогам работы за квартал, год предельным размером не ограничиваются.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3.6.4. Выплаты по итогам работы, предусмотренные настоящим Примерным положением, учитываются в составе средней заработной платы для исчисления пенсий, отпусков, пособий по временной нетрудоспособности и так далее.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3.7. Конкретные размеры выплат компенсационного и стимулирующего характера и единовременной материальной помощи заместителю руководителя и главному бухгалтеру учреждения устанавливаются на основании решения руководителя учреждения.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3.8. Выплаты стимулирующего характера, за исключением персональных выплат и выплат по итогам работы, руководителям учреждений,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ежемесячно.</w:t>
      </w:r>
    </w:p>
    <w:p w:rsidR="00F24153" w:rsidRPr="00F24153" w:rsidRDefault="00F24153" w:rsidP="00F24153">
      <w:pPr>
        <w:pStyle w:val="a5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153">
        <w:rPr>
          <w:rFonts w:ascii="Arial" w:hAnsi="Arial" w:cs="Arial"/>
          <w:sz w:val="24"/>
          <w:szCs w:val="24"/>
        </w:rPr>
        <w:t xml:space="preserve">3.9. Предельный уровень соотношения среднемесячной заработной платы руководителей, их заместителей и главных бухгалтеров учреждений, формируемой за счёт всех источников финансового обеспечения </w:t>
      </w:r>
      <w:r w:rsidRPr="00F24153">
        <w:rPr>
          <w:rFonts w:ascii="Arial" w:hAnsi="Arial" w:cs="Arial"/>
          <w:sz w:val="24"/>
          <w:szCs w:val="24"/>
        </w:rPr>
        <w:br/>
        <w:t>и рассчитываемой за календарный год, и среднемесячной заработной платы работников этих учреждений (без учёта заработной платы руководителя, заместителей руководителя и главного бухгалтера) устанавливается в кратности: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3323"/>
        <w:gridCol w:w="1824"/>
        <w:gridCol w:w="1824"/>
        <w:gridCol w:w="1795"/>
      </w:tblGrid>
      <w:tr w:rsidR="00F24153" w:rsidRPr="00F24153" w:rsidTr="00F241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2415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24153">
              <w:rPr>
                <w:rFonts w:ascii="Arial" w:hAnsi="Arial" w:cs="Arial"/>
              </w:rPr>
              <w:t>/</w:t>
            </w:r>
            <w:proofErr w:type="spellStart"/>
            <w:r w:rsidRPr="00F2415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Учреждения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  <w:bCs/>
              </w:rPr>
              <w:t xml:space="preserve">Предельный уровень соотношения среднемесячной заработной платы руководителей краевых государственных автономных учреждений, их заместителей и главных бухгалтеров и среднемесячной заработной платы работников этих </w:t>
            </w:r>
            <w:r w:rsidRPr="00F24153">
              <w:rPr>
                <w:rFonts w:ascii="Arial" w:hAnsi="Arial" w:cs="Arial"/>
                <w:bCs/>
              </w:rPr>
              <w:lastRenderedPageBreak/>
              <w:t>учреждений (без учёта заработной платы руководителя, заместителей руководителя и главного бухгалтера), раз</w:t>
            </w:r>
          </w:p>
        </w:tc>
      </w:tr>
      <w:tr w:rsidR="00F24153" w:rsidRPr="00F24153" w:rsidTr="00F24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заместители руководителя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главный бухгалтер</w:t>
            </w:r>
          </w:p>
        </w:tc>
      </w:tr>
      <w:tr w:rsidR="00F24153" w:rsidRPr="00F24153" w:rsidTr="00F24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3" w:rsidRPr="00F24153" w:rsidRDefault="00F24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Библиотеки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до 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до 2,5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до 2,4</w:t>
            </w:r>
          </w:p>
        </w:tc>
      </w:tr>
      <w:tr w:rsidR="00F24153" w:rsidRPr="00F24153" w:rsidTr="00F24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3" w:rsidRPr="00F24153" w:rsidRDefault="00F24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24153">
              <w:rPr>
                <w:rFonts w:ascii="Arial" w:hAnsi="Arial" w:cs="Arial"/>
              </w:rPr>
              <w:t xml:space="preserve">до </w:t>
            </w:r>
            <w:r w:rsidRPr="00F24153">
              <w:rPr>
                <w:rFonts w:ascii="Arial" w:hAnsi="Arial" w:cs="Arial"/>
                <w:lang w:val="en-US"/>
              </w:rPr>
              <w:t>3</w:t>
            </w:r>
            <w:r w:rsidRPr="00F24153">
              <w:rPr>
                <w:rFonts w:ascii="Arial" w:hAnsi="Arial" w:cs="Arial"/>
              </w:rPr>
              <w:t>,</w:t>
            </w:r>
            <w:r w:rsidRPr="00F24153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до 3,3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до 2,8</w:t>
            </w:r>
          </w:p>
        </w:tc>
      </w:tr>
      <w:tr w:rsidR="00F24153" w:rsidRPr="00F24153" w:rsidTr="00F24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53" w:rsidRPr="00F24153" w:rsidRDefault="00F24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Образовательные учреждения культуры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до 3,5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до 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53" w:rsidRPr="00F24153" w:rsidRDefault="00F2415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4153">
              <w:rPr>
                <w:rFonts w:ascii="Arial" w:hAnsi="Arial" w:cs="Arial"/>
              </w:rPr>
              <w:t>до 2,0</w:t>
            </w:r>
          </w:p>
        </w:tc>
      </w:tr>
    </w:tbl>
    <w:p w:rsidR="00F24153" w:rsidRPr="00F24153" w:rsidRDefault="00F24153" w:rsidP="00F24153">
      <w:pPr>
        <w:pStyle w:val="a5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24153" w:rsidRPr="00F24153" w:rsidRDefault="00F24153" w:rsidP="00F2415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F24153">
        <w:rPr>
          <w:rFonts w:ascii="Arial" w:hAnsi="Arial" w:cs="Arial"/>
        </w:rPr>
        <w:t>3.10. Для исчисления среднемесячной заработной платы руководителей, заместителей руководителей, главных бухгалтеров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руководителя, заместителей руководителя, главного бухгалтера) в целях определения предельного уровня их соотношения:</w:t>
      </w:r>
    </w:p>
    <w:p w:rsidR="00F24153" w:rsidRPr="00F24153" w:rsidRDefault="00F24153" w:rsidP="00F2415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proofErr w:type="gramStart"/>
      <w:r w:rsidRPr="00F24153">
        <w:rPr>
          <w:rFonts w:ascii="Arial" w:hAnsi="Arial" w:cs="Arial"/>
        </w:rPr>
        <w:t xml:space="preserve">среднемесячная заработная плата работников  учреждений (без учета заработной платы руководителя, заместителей руководителя, главного бухгалтера) определяется путем деления суммы фактически начисленной заработной платы (включая выплаты, предусмотренные пунктом 1,2,3 раздела </w:t>
      </w:r>
      <w:r w:rsidRPr="00F24153">
        <w:rPr>
          <w:rFonts w:ascii="Arial" w:hAnsi="Arial" w:cs="Arial"/>
          <w:lang w:val="en-US"/>
        </w:rPr>
        <w:t>II</w:t>
      </w:r>
      <w:r w:rsidRPr="00F24153">
        <w:rPr>
          <w:rFonts w:ascii="Arial" w:hAnsi="Arial" w:cs="Arial"/>
        </w:rPr>
        <w:t xml:space="preserve"> настоящего Положения) таких работников списочного состава (без учета руководителя, заместителей руководителя, главного бухгалтера) на среднесписочную численность таких работников (без учета руководителя, заместителей руководителя, главного бухгалтера) за соответствующий календарный год и деления</w:t>
      </w:r>
      <w:proofErr w:type="gramEnd"/>
      <w:r w:rsidRPr="00F24153">
        <w:rPr>
          <w:rFonts w:ascii="Arial" w:hAnsi="Arial" w:cs="Arial"/>
        </w:rPr>
        <w:t xml:space="preserve"> на 12 (количество месяцев в году). Определение среднесписочной численности указанных работников за соответствующий календарный год осуществляется в соответствии с методикой, используемой для целей федерального статистического наблюдения;</w:t>
      </w:r>
    </w:p>
    <w:p w:rsidR="00F24153" w:rsidRPr="00F24153" w:rsidRDefault="00F24153" w:rsidP="00F2415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F24153">
        <w:rPr>
          <w:rFonts w:ascii="Arial" w:hAnsi="Arial" w:cs="Arial"/>
        </w:rPr>
        <w:t xml:space="preserve">среднемесячная заработная плата руководителя, заместителя руководителя, главного бухгалтера фонда, учреждения, предприятия определяется путем деления суммы фактически начисленной заработной платы (включая выплаты, предусмотренные пунктом 1,2,3 раздела </w:t>
      </w:r>
      <w:r w:rsidRPr="00F24153">
        <w:rPr>
          <w:rFonts w:ascii="Arial" w:hAnsi="Arial" w:cs="Arial"/>
          <w:lang w:val="en-US"/>
        </w:rPr>
        <w:t>II</w:t>
      </w:r>
      <w:r w:rsidRPr="00F24153">
        <w:rPr>
          <w:rFonts w:ascii="Arial" w:hAnsi="Arial" w:cs="Arial"/>
        </w:rPr>
        <w:t xml:space="preserve"> настоящего Положения) соответствующему руководителю, заместителю руководителя, главному бухгалтеру за календарный год на 12 (количество месяцев в году). </w:t>
      </w:r>
      <w:proofErr w:type="gramStart"/>
      <w:r w:rsidRPr="00F24153">
        <w:rPr>
          <w:rFonts w:ascii="Arial" w:hAnsi="Arial" w:cs="Arial"/>
        </w:rPr>
        <w:t>Если руководитель, заместитель руководителя, главный бухгалтер учреждения, состоял в трудовых отношениях с учреждением, неполный календарный год, то среднемесячная заработная плата определяется исходя из фактически отработанных соответствующим руководителем, заместителем руководителя, главным бухгалтером полных календарных месяцев.</w:t>
      </w:r>
      <w:proofErr w:type="gramEnd"/>
    </w:p>
    <w:p w:rsidR="00F24153" w:rsidRPr="00F24153" w:rsidRDefault="00F24153" w:rsidP="00F2415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F24153">
        <w:rPr>
          <w:rFonts w:ascii="Arial" w:hAnsi="Arial" w:cs="Arial"/>
        </w:rPr>
        <w:t>Расчет среднемесячной заработной платы руководителя, заместителей руководителя, главного бухгалтера учреждения осуществляется отдельно по должностям руководителя, главного бухгалтера и по каждой должности заместителя руководителя.</w:t>
      </w:r>
    </w:p>
    <w:p w:rsidR="00F24153" w:rsidRPr="00F24153" w:rsidRDefault="00F24153" w:rsidP="00F2415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F24153">
        <w:rPr>
          <w:rFonts w:ascii="Arial" w:hAnsi="Arial" w:cs="Arial"/>
        </w:rPr>
        <w:t>В фактической начисленной заработной плате для определения среднемесячной заработной платы, рассчитываемой в соответствии с абзацами первым - третьим настоящего пункта, не учитываются выплаты социального характера и иные выплаты (материальная помощь, оплата стоимости питания, проезда, обучения, коммунальных услуг, компенсации, выплачиваемые при прекращении трудового договора, в том числе за неиспользованный отпуск).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proofErr w:type="gramStart"/>
      <w:r w:rsidRPr="00F24153">
        <w:rPr>
          <w:sz w:val="24"/>
          <w:szCs w:val="24"/>
        </w:rPr>
        <w:t xml:space="preserve">В случаях выполнения руководителем, заместителями руководителя, главным бухгалтером работы по совмещению должностей (профессий) или исполнения обязанностей временно отсутствующего работника без освобождения </w:t>
      </w:r>
      <w:r w:rsidRPr="00F24153">
        <w:rPr>
          <w:sz w:val="24"/>
          <w:szCs w:val="24"/>
        </w:rPr>
        <w:lastRenderedPageBreak/>
        <w:t>от основной работы в фактически начисленной заработной плате учитываются суммы, начисленные как по основной должности (профессии), так и по совмещаемой должности (профессии), а также начисленные за исполнение обязанностей временно отсутствующего работника без освобождения от основной работы.</w:t>
      </w:r>
      <w:proofErr w:type="gramEnd"/>
      <w:r w:rsidRPr="00F24153">
        <w:rPr>
          <w:sz w:val="24"/>
          <w:szCs w:val="24"/>
        </w:rPr>
        <w:t xml:space="preserve">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руководителя, заместителя руководителя, главного бухгалтера.</w:t>
      </w:r>
    </w:p>
    <w:p w:rsidR="00F24153" w:rsidRPr="00F24153" w:rsidRDefault="00F24153" w:rsidP="00F24153">
      <w:pPr>
        <w:pStyle w:val="ConsPlusNormal"/>
        <w:ind w:firstLine="0"/>
        <w:rPr>
          <w:sz w:val="24"/>
          <w:szCs w:val="24"/>
        </w:rPr>
      </w:pPr>
    </w:p>
    <w:p w:rsidR="00F24153" w:rsidRPr="00F24153" w:rsidRDefault="00F24153" w:rsidP="00F24153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F24153">
        <w:rPr>
          <w:sz w:val="24"/>
          <w:szCs w:val="24"/>
          <w:lang w:val="en-US"/>
        </w:rPr>
        <w:t>I</w:t>
      </w:r>
      <w:r w:rsidRPr="00F24153">
        <w:rPr>
          <w:sz w:val="24"/>
          <w:szCs w:val="24"/>
        </w:rPr>
        <w:t>V. РАЗМЕР СРЕДСТВ, НАПРАВЛЯЕМЫХ НА ОПЛАТУ ТРУДА РАБОТНИКОВ</w:t>
      </w:r>
    </w:p>
    <w:p w:rsidR="00F24153" w:rsidRPr="00F24153" w:rsidRDefault="00F24153" w:rsidP="00F24153">
      <w:pPr>
        <w:pStyle w:val="ConsPlusNormal"/>
        <w:ind w:firstLine="0"/>
        <w:jc w:val="center"/>
        <w:rPr>
          <w:sz w:val="24"/>
          <w:szCs w:val="24"/>
        </w:rPr>
      </w:pPr>
      <w:r w:rsidRPr="00F24153">
        <w:rPr>
          <w:sz w:val="24"/>
          <w:szCs w:val="24"/>
        </w:rPr>
        <w:t>УЧРЕЖДЕНИЙ, ПОЛУЧЕННЫХ ОТ ПРИНОСЯЩЕЙ ДОХОД ДЕЯТЕЛЬНОСТИ</w:t>
      </w:r>
    </w:p>
    <w:p w:rsidR="00F24153" w:rsidRPr="00F24153" w:rsidRDefault="00F24153" w:rsidP="00F24153">
      <w:pPr>
        <w:pStyle w:val="ConsPlusNormal"/>
        <w:ind w:firstLine="0"/>
        <w:rPr>
          <w:sz w:val="24"/>
          <w:szCs w:val="24"/>
        </w:rPr>
      </w:pP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4.1. Непосредственно на выплату заработной платы работникам муниципальных бюджетных учреждений культуры администрации Балахтинского района (без учета единого социального налога) средства от приносящей доход деятельности могут направляться в объеме от общей суммы полученных средств, не превышающем: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>40 % - для библиотек, музеев, для клубных учреждений.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  <w:r w:rsidRPr="00F24153">
        <w:rPr>
          <w:sz w:val="24"/>
          <w:szCs w:val="24"/>
        </w:rPr>
        <w:t xml:space="preserve">4.2. Оплата труда работников учреждений культуры за счет средств, полученных от приносящей доход деятельности, осуществляется в общем порядке, установленном действующим законодательством. </w:t>
      </w:r>
    </w:p>
    <w:p w:rsidR="00F24153" w:rsidRPr="00F24153" w:rsidRDefault="00F24153" w:rsidP="00F24153">
      <w:pPr>
        <w:pStyle w:val="ConsPlusNormal"/>
        <w:ind w:firstLine="709"/>
        <w:outlineLvl w:val="1"/>
        <w:rPr>
          <w:sz w:val="24"/>
          <w:szCs w:val="24"/>
        </w:rPr>
      </w:pPr>
      <w:r w:rsidRPr="00F24153">
        <w:rPr>
          <w:sz w:val="24"/>
          <w:szCs w:val="24"/>
        </w:rPr>
        <w:t>V. ДРУГИЕ ВОПРОСЫ ОПЛАТЫ ТРУДА</w:t>
      </w:r>
    </w:p>
    <w:p w:rsidR="00F24153" w:rsidRPr="00F24153" w:rsidRDefault="00F24153" w:rsidP="00F24153">
      <w:pPr>
        <w:pStyle w:val="ConsPlusNormal"/>
        <w:ind w:firstLine="0"/>
        <w:outlineLvl w:val="1"/>
        <w:rPr>
          <w:sz w:val="24"/>
          <w:szCs w:val="24"/>
        </w:rPr>
      </w:pPr>
      <w:r w:rsidRPr="00F24153">
        <w:rPr>
          <w:sz w:val="24"/>
          <w:szCs w:val="24"/>
        </w:rPr>
        <w:t>5.1. Информация о рассчитываемой за календарный год среднемесячной заработной плате руководителей, их заместителей и главных бухгалтеров учреждений размещается в информационно-телекоммуникационной сети Интернет на официальном сайте, осуществляющем функции и полномочия учредителя соответствующих учреждений.</w:t>
      </w: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</w:p>
    <w:p w:rsidR="00F24153" w:rsidRPr="00F24153" w:rsidRDefault="00F24153" w:rsidP="00F24153">
      <w:pPr>
        <w:pStyle w:val="ConsPlusNormal"/>
        <w:ind w:firstLine="709"/>
        <w:rPr>
          <w:sz w:val="24"/>
          <w:szCs w:val="24"/>
        </w:rPr>
      </w:pPr>
    </w:p>
    <w:p w:rsidR="00F24153" w:rsidRPr="00F24153" w:rsidRDefault="00F24153" w:rsidP="00F24153">
      <w:pPr>
        <w:pStyle w:val="ConsPlusNormal"/>
        <w:ind w:firstLine="0"/>
        <w:rPr>
          <w:sz w:val="24"/>
          <w:szCs w:val="24"/>
        </w:rPr>
      </w:pPr>
    </w:p>
    <w:p w:rsidR="00B924A2" w:rsidRPr="00F24153" w:rsidRDefault="00B924A2">
      <w:pPr>
        <w:rPr>
          <w:rFonts w:ascii="Arial" w:hAnsi="Arial" w:cs="Arial"/>
        </w:rPr>
      </w:pPr>
    </w:p>
    <w:sectPr w:rsidR="00B924A2" w:rsidRPr="00F24153" w:rsidSect="00B9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4153"/>
    <w:rsid w:val="00B924A2"/>
    <w:rsid w:val="00F2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415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F24153"/>
    <w:pPr>
      <w:spacing w:after="200" w:line="276" w:lineRule="auto"/>
      <w:jc w:val="left"/>
    </w:pPr>
  </w:style>
  <w:style w:type="paragraph" w:styleId="a5">
    <w:name w:val="List Paragraph"/>
    <w:basedOn w:val="a"/>
    <w:uiPriority w:val="34"/>
    <w:qFormat/>
    <w:rsid w:val="00F24153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ConsTitle">
    <w:name w:val="ConsTitle"/>
    <w:semiHidden/>
    <w:rsid w:val="00F24153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semiHidden/>
    <w:rsid w:val="00F2415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241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4041;fld=134;dst=10004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23;n=64041;fld=134;dst=100046" TargetMode="External"/><Relationship Id="rId12" Type="http://schemas.openxmlformats.org/officeDocument/2006/relationships/hyperlink" Target="consultantplus://offline/ref=46C09E990CDB69D73B7F8430F7B939218DD1C8691C59F11B7358484B1D7607BD53F07498667001EC67C136H32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3;n=64041;fld=134;dst=100045" TargetMode="External"/><Relationship Id="rId11" Type="http://schemas.openxmlformats.org/officeDocument/2006/relationships/hyperlink" Target="consultantplus://offline/ref=46C09E990CDB69D73B7F8430F7B939218DD1C8691C59F11B7358484B1D7607BD53F07498667001EC67C034H325B" TargetMode="External"/><Relationship Id="rId5" Type="http://schemas.openxmlformats.org/officeDocument/2006/relationships/hyperlink" Target="consultantplus://offline/main?base=LAW;n=117167;fld=134;dst=1292" TargetMode="External"/><Relationship Id="rId10" Type="http://schemas.openxmlformats.org/officeDocument/2006/relationships/hyperlink" Target="consultantplus://offline/main?base=LAW;n=117167;fld=134;dst=712" TargetMode="External"/><Relationship Id="rId4" Type="http://schemas.openxmlformats.org/officeDocument/2006/relationships/hyperlink" Target="consultantplus://offline/main?base=RLAW123;n=64044;fld=134;dst=100049" TargetMode="External"/><Relationship Id="rId9" Type="http://schemas.openxmlformats.org/officeDocument/2006/relationships/hyperlink" Target="consultantplus://offline/main?base=LAW;n=117167;fld=134;dst=7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3375</Words>
  <Characters>19241</Characters>
  <Application>Microsoft Office Word</Application>
  <DocSecurity>0</DocSecurity>
  <Lines>160</Lines>
  <Paragraphs>45</Paragraphs>
  <ScaleCrop>false</ScaleCrop>
  <Company>office 2007 rus ent:</Company>
  <LinksUpToDate>false</LinksUpToDate>
  <CharactersWithSpaces>22571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2017-02-08T01:32:00Z</dcterms:created>
  <dcterms:modified xsi:type="dcterms:W3CDTF">2017-02-08T01:37:00Z</dcterms:modified>
</cp:coreProperties>
</file>