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19" w:rsidRDefault="003F3F19" w:rsidP="003F3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Красноярский край  Балахтинский район</w:t>
      </w:r>
    </w:p>
    <w:p w:rsidR="003F3F19" w:rsidRDefault="003F3F19" w:rsidP="003F3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Петропавловский сельский Совет депутатов</w:t>
      </w:r>
    </w:p>
    <w:p w:rsidR="003F3F19" w:rsidRDefault="003F3F19" w:rsidP="003F3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sz w:val="20"/>
          <w:szCs w:val="20"/>
        </w:rPr>
      </w:pPr>
    </w:p>
    <w:p w:rsidR="003F3F19" w:rsidRDefault="003F3F19" w:rsidP="003F3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3F19" w:rsidRDefault="003F3F19" w:rsidP="003F3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hAnsi="Times New Roman"/>
          <w:b/>
          <w:sz w:val="20"/>
          <w:szCs w:val="20"/>
        </w:rPr>
      </w:pPr>
    </w:p>
    <w:p w:rsidR="003F3F19" w:rsidRDefault="003F3F19" w:rsidP="003F3F19">
      <w:pPr>
        <w:pStyle w:val="a7"/>
        <w:ind w:left="-426" w:right="-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от 08.12.2017 г.                       с</w:t>
      </w:r>
      <w:proofErr w:type="gramStart"/>
      <w:r>
        <w:rPr>
          <w:b w:val="0"/>
          <w:color w:val="000000"/>
          <w:spacing w:val="-4"/>
          <w:sz w:val="28"/>
          <w:szCs w:val="28"/>
        </w:rPr>
        <w:t>.П</w:t>
      </w:r>
      <w:proofErr w:type="gramEnd"/>
      <w:r>
        <w:rPr>
          <w:b w:val="0"/>
          <w:color w:val="000000"/>
          <w:spacing w:val="-4"/>
          <w:sz w:val="28"/>
          <w:szCs w:val="28"/>
        </w:rPr>
        <w:t>етропавловка</w:t>
      </w:r>
      <w:r>
        <w:rPr>
          <w:b w:val="0"/>
          <w:color w:val="000000"/>
          <w:sz w:val="28"/>
          <w:szCs w:val="28"/>
        </w:rPr>
        <w:t xml:space="preserve">                                  № 21-7</w:t>
      </w:r>
      <w:r w:rsidR="002D4EC4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>р.</w:t>
      </w:r>
    </w:p>
    <w:p w:rsidR="003F3F19" w:rsidRDefault="003F3F19" w:rsidP="003F3F19">
      <w:pPr>
        <w:spacing w:after="0" w:line="240" w:lineRule="auto"/>
        <w:ind w:left="-426" w:right="-1"/>
        <w:jc w:val="center"/>
        <w:rPr>
          <w:rFonts w:ascii="Times New Roman" w:hAnsi="Times New Roman"/>
          <w:b/>
          <w:sz w:val="24"/>
          <w:szCs w:val="24"/>
        </w:rPr>
      </w:pPr>
    </w:p>
    <w:p w:rsidR="003F3F19" w:rsidRDefault="003F3F19" w:rsidP="003F3F19">
      <w:pPr>
        <w:spacing w:after="0" w:line="240" w:lineRule="auto"/>
        <w:ind w:left="-426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 внесении изменений  в решение от 22.12.2016 г. № 16-54 р. «Об утверждение в новой редакции Положения об оплате труда муниципальных служащих  Петропавловского сельсовета Балахтинского района».</w:t>
      </w:r>
    </w:p>
    <w:p w:rsidR="003F3F19" w:rsidRDefault="003F3F19" w:rsidP="003F3F19">
      <w:pPr>
        <w:spacing w:after="0" w:line="240" w:lineRule="auto"/>
        <w:ind w:left="-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F19" w:rsidRDefault="003F3F19" w:rsidP="003F3F19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Петропавловского сельсовета Балахтинского района, Петропавловский сельский Совет депутатов РЕШИЛ: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4357" w:rsidRPr="009A4357" w:rsidRDefault="009A4357" w:rsidP="009A4357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9A4357" w:rsidRPr="009A4357" w:rsidRDefault="009A4357" w:rsidP="009A4357">
      <w:pPr>
        <w:pStyle w:val="a8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b/>
          <w:sz w:val="28"/>
          <w:szCs w:val="28"/>
        </w:rPr>
        <w:t xml:space="preserve">   </w:t>
      </w:r>
      <w:r w:rsidRPr="009A4357">
        <w:rPr>
          <w:rFonts w:ascii="Times New Roman" w:hAnsi="Times New Roman"/>
          <w:sz w:val="28"/>
          <w:szCs w:val="28"/>
        </w:rPr>
        <w:t xml:space="preserve">Статью 12 </w:t>
      </w:r>
      <w:r>
        <w:rPr>
          <w:rFonts w:ascii="Times New Roman" w:hAnsi="Times New Roman"/>
          <w:sz w:val="28"/>
          <w:szCs w:val="28"/>
        </w:rPr>
        <w:t>«</w:t>
      </w:r>
      <w:r w:rsidRPr="009A4357">
        <w:rPr>
          <w:rFonts w:ascii="Times New Roman" w:hAnsi="Times New Roman"/>
          <w:sz w:val="28"/>
          <w:szCs w:val="28"/>
        </w:rPr>
        <w:t xml:space="preserve">Индексация </w:t>
      </w:r>
      <w:proofErr w:type="gramStart"/>
      <w:r w:rsidRPr="009A4357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»  изложить </w:t>
      </w:r>
      <w:r w:rsidRPr="009A4357">
        <w:rPr>
          <w:rFonts w:ascii="Times New Roman" w:hAnsi="Times New Roman"/>
          <w:b/>
          <w:sz w:val="28"/>
          <w:szCs w:val="28"/>
        </w:rPr>
        <w:t xml:space="preserve">     </w:t>
      </w:r>
      <w:r w:rsidRPr="009A43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следующей редакции:  </w:t>
      </w:r>
      <w:proofErr w:type="gramStart"/>
      <w:r w:rsidRPr="009A4357">
        <w:rPr>
          <w:rFonts w:ascii="Times New Roman" w:hAnsi="Times New Roman"/>
          <w:sz w:val="28"/>
          <w:szCs w:val="28"/>
        </w:rPr>
        <w:t>Размеры оплаты труда</w:t>
      </w:r>
      <w:proofErr w:type="gramEnd"/>
      <w:r w:rsidRPr="009A4357">
        <w:rPr>
          <w:rFonts w:ascii="Times New Roman" w:hAnsi="Times New Roman"/>
          <w:sz w:val="28"/>
          <w:szCs w:val="28"/>
        </w:rPr>
        <w:t xml:space="preserve"> муниципальных служащих индексируются (увеличиваются) в размерах и сроки, предусмотренные законом края о краевом бюджете </w:t>
      </w:r>
      <w:r>
        <w:rPr>
          <w:rFonts w:ascii="Times New Roman" w:hAnsi="Times New Roman"/>
          <w:sz w:val="28"/>
          <w:szCs w:val="28"/>
        </w:rPr>
        <w:t xml:space="preserve"> и бюджетом Петропавловского сельсовета </w:t>
      </w:r>
      <w:r w:rsidRPr="009A4357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3F3F19" w:rsidRDefault="003F3F19" w:rsidP="003F3F19">
      <w:pPr>
        <w:pStyle w:val="a8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 решения оставляю за собой. </w:t>
      </w:r>
    </w:p>
    <w:p w:rsidR="003F3F19" w:rsidRDefault="003F3F19" w:rsidP="003F3F19">
      <w:pPr>
        <w:pStyle w:val="a8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«Петропавловские вести».</w:t>
      </w:r>
    </w:p>
    <w:p w:rsidR="003F3F19" w:rsidRDefault="003F3F19" w:rsidP="003F3F19">
      <w:pPr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сельского Совета депутатов,</w:t>
      </w:r>
    </w:p>
    <w:p w:rsidR="003F3F19" w:rsidRDefault="003F3F19" w:rsidP="003F3F19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Н.В.Захаренко</w:t>
      </w:r>
      <w:proofErr w:type="spellEnd"/>
    </w:p>
    <w:p w:rsidR="003F3F19" w:rsidRDefault="003F3F19" w:rsidP="003F3F19">
      <w:pPr>
        <w:pStyle w:val="a7"/>
        <w:rPr>
          <w:b w:val="0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F19" w:rsidRDefault="003F3F19" w:rsidP="003F3F19">
      <w:pPr>
        <w:pStyle w:val="a3"/>
        <w:spacing w:after="0"/>
        <w:ind w:left="5387" w:right="-143"/>
        <w:rPr>
          <w:sz w:val="18"/>
          <w:szCs w:val="18"/>
        </w:rPr>
      </w:pPr>
      <w:r>
        <w:rPr>
          <w:sz w:val="18"/>
          <w:szCs w:val="18"/>
        </w:rPr>
        <w:t xml:space="preserve">Приложение к решению Петропавловского сельского Совета депутатов от   </w:t>
      </w:r>
      <w:r w:rsidR="009A4357">
        <w:rPr>
          <w:sz w:val="18"/>
          <w:szCs w:val="18"/>
        </w:rPr>
        <w:t>18.12</w:t>
      </w:r>
      <w:r>
        <w:rPr>
          <w:sz w:val="18"/>
          <w:szCs w:val="18"/>
        </w:rPr>
        <w:t xml:space="preserve">.2017г.                       </w:t>
      </w:r>
      <w:r w:rsidR="009A4357">
        <w:rPr>
          <w:sz w:val="18"/>
          <w:szCs w:val="18"/>
        </w:rPr>
        <w:t>21</w:t>
      </w:r>
      <w:r>
        <w:rPr>
          <w:sz w:val="18"/>
          <w:szCs w:val="18"/>
        </w:rPr>
        <w:t>-</w:t>
      </w:r>
      <w:r w:rsidR="009A4357">
        <w:rPr>
          <w:sz w:val="18"/>
          <w:szCs w:val="18"/>
        </w:rPr>
        <w:t>7</w:t>
      </w:r>
      <w:r w:rsidR="002D4EC4">
        <w:rPr>
          <w:sz w:val="18"/>
          <w:szCs w:val="18"/>
        </w:rPr>
        <w:t>4</w:t>
      </w:r>
      <w:r>
        <w:rPr>
          <w:sz w:val="18"/>
          <w:szCs w:val="18"/>
        </w:rPr>
        <w:t>р.</w:t>
      </w:r>
    </w:p>
    <w:p w:rsidR="003F3F19" w:rsidRDefault="003F3F19" w:rsidP="003F3F19">
      <w:pPr>
        <w:pStyle w:val="a3"/>
        <w:spacing w:after="0"/>
        <w:ind w:left="5670"/>
        <w:rPr>
          <w:sz w:val="18"/>
          <w:szCs w:val="18"/>
        </w:rPr>
      </w:pPr>
    </w:p>
    <w:p w:rsidR="003F3F19" w:rsidRDefault="003F3F19" w:rsidP="003F3F19">
      <w:pPr>
        <w:pStyle w:val="a3"/>
        <w:spacing w:after="0"/>
        <w:rPr>
          <w:sz w:val="18"/>
          <w:szCs w:val="18"/>
        </w:rPr>
      </w:pPr>
    </w:p>
    <w:p w:rsidR="003F3F19" w:rsidRDefault="003F3F19" w:rsidP="003F3F19">
      <w:pPr>
        <w:spacing w:after="0" w:line="240" w:lineRule="auto"/>
        <w:ind w:left="-425"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F3F19" w:rsidRDefault="003F3F19" w:rsidP="003F3F19">
      <w:pPr>
        <w:spacing w:after="0" w:line="240" w:lineRule="auto"/>
        <w:ind w:left="-425"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ОПЛАТЕ ТРУДА МУНИЦИПАЛЬНЫХ СЛУЖАЩИХ </w:t>
      </w:r>
    </w:p>
    <w:p w:rsidR="003F3F19" w:rsidRDefault="003F3F19" w:rsidP="003F3F19">
      <w:pPr>
        <w:spacing w:after="0" w:line="240" w:lineRule="auto"/>
        <w:ind w:left="-425"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ПЕТРОПАВЛОВСКОГО СЕЛЬСОВЕТА БАЛАХТИНСКОГО РАЙОНА </w:t>
      </w:r>
    </w:p>
    <w:p w:rsidR="003F3F19" w:rsidRDefault="003F3F19" w:rsidP="003F3F19">
      <w:pPr>
        <w:pStyle w:val="1"/>
      </w:pPr>
    </w:p>
    <w:p w:rsidR="003F3F19" w:rsidRDefault="003F3F19" w:rsidP="003F3F19">
      <w:pPr>
        <w:spacing w:after="0" w:line="240" w:lineRule="auto"/>
      </w:pPr>
    </w:p>
    <w:p w:rsidR="003F3F19" w:rsidRDefault="003F3F19" w:rsidP="003F3F19">
      <w:pPr>
        <w:pStyle w:val="1"/>
      </w:pPr>
      <w:r>
        <w:t>1.Общие положения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устанавливает размеры и условия оплаты труда муниципальных служащих в администрации Петропавловского сельсовета (далее – муниципальные служащие).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Оплата труда муниципальных служащих в администрации сельсовета является расходным обязательством  Петропавловского сельсовета.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5"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Система оплаты труда муниципальных служащих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Система оплаты труда муниципальных служащих состоят из составных частей денежного содержания.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состав денежного содержания включаются: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должностной оклад;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ежемесячная надбавка за классный чин;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ежемесячная надбавка за особые условия муниципальной службы;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ежемесячная надбавка за выслугу лет;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ежемесячное денежное поощрение;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ежемесячная процентная надбавка к должностному окладу за работу со </w:t>
      </w:r>
      <w:proofErr w:type="gramStart"/>
      <w:r>
        <w:rPr>
          <w:rFonts w:ascii="Times New Roman" w:hAnsi="Times New Roman"/>
          <w:sz w:val="28"/>
          <w:szCs w:val="28"/>
        </w:rPr>
        <w:t>сведениями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составляющими государственную тайну;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премии;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 единовременная выплата при предоставлении ежегодного оплачиваемого отпуска, которая не является выплатой за отработанное время.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материальная помощь;</w:t>
      </w:r>
    </w:p>
    <w:p w:rsidR="003F3F19" w:rsidRDefault="003F3F19" w:rsidP="003F3F19">
      <w:pPr>
        <w:spacing w:after="0" w:line="240" w:lineRule="auto"/>
        <w:ind w:left="-425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3F3F19" w:rsidRDefault="003F3F19" w:rsidP="003F3F19">
      <w:pPr>
        <w:spacing w:after="0" w:line="240" w:lineRule="auto"/>
        <w:ind w:left="-425"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Должностные оклады</w:t>
      </w:r>
    </w:p>
    <w:p w:rsidR="003F3F19" w:rsidRDefault="003F3F19" w:rsidP="003F3F19">
      <w:pPr>
        <w:spacing w:after="0" w:line="240" w:lineRule="auto"/>
        <w:ind w:left="-425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Размеры должностных окладов муниципальных служащих составляют:</w:t>
      </w:r>
    </w:p>
    <w:p w:rsidR="003F3F19" w:rsidRDefault="003F3F19" w:rsidP="003F3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(рублей в месяц)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686"/>
      </w:tblGrid>
      <w:tr w:rsidR="003F3F19" w:rsidTr="003F3F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Должностной оклад</w:t>
            </w:r>
          </w:p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8 группе муниципальных образований)</w:t>
            </w:r>
          </w:p>
        </w:tc>
      </w:tr>
      <w:tr w:rsidR="003F3F19" w:rsidTr="003F3F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3229</w:t>
            </w:r>
          </w:p>
        </w:tc>
      </w:tr>
      <w:tr w:rsidR="003F3F19" w:rsidTr="003F3F19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Обеспечивающие специалисты</w:t>
            </w:r>
          </w:p>
        </w:tc>
      </w:tr>
      <w:tr w:rsidR="003F3F19" w:rsidTr="003F3F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2921</w:t>
            </w:r>
          </w:p>
        </w:tc>
      </w:tr>
      <w:tr w:rsidR="003F3F19" w:rsidTr="003F3F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2633</w:t>
            </w:r>
          </w:p>
        </w:tc>
      </w:tr>
      <w:tr w:rsidR="003F3F19" w:rsidTr="003F3F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2633</w:t>
            </w:r>
          </w:p>
        </w:tc>
      </w:tr>
      <w:tr w:rsidR="003F3F19" w:rsidTr="003F3F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2163</w:t>
            </w:r>
          </w:p>
        </w:tc>
      </w:tr>
    </w:tbl>
    <w:p w:rsidR="003F3F19" w:rsidRDefault="003F3F19" w:rsidP="003F3F19">
      <w:pPr>
        <w:spacing w:after="0" w:line="240" w:lineRule="auto"/>
        <w:ind w:left="240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Надбавки за классный чин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Размер ежемесячной надбавки за классный чин к должностным окладам составляет: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классный чин 1-го класса  - 35%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классный чин 2-го класса  - 33%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 классный чин 3-го класса  - 25%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Надбавки за классный чин выплачиваются после присвоения  муниципальным служащим соответствующего классного чина в  порядке, установленным краевым законодательством.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Надбавки за особые условия муниципальной службы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</w:t>
      </w:r>
    </w:p>
    <w:p w:rsidR="003F3F19" w:rsidRDefault="003F3F19" w:rsidP="003F3F19">
      <w:pPr>
        <w:pStyle w:val="ConsPlusNormal"/>
        <w:widowControl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Размер ежемесячной надбавки за особые условия муниципальной службы устанавливается по восьмой группе муниципальных образований Красноярского края.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5607"/>
      </w:tblGrid>
      <w:tr w:rsidR="003F3F19" w:rsidTr="003F3F19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 должности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Размер надбавки за особые условия муниципальной службы</w:t>
            </w:r>
          </w:p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(процентов должностного оклада)</w:t>
            </w:r>
          </w:p>
        </w:tc>
      </w:tr>
      <w:tr w:rsidR="003F3F19" w:rsidTr="003F3F19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Главная и ведущая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3F3F19" w:rsidTr="003F3F19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Старшая и младшая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9" w:rsidRDefault="003F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Надбавка за выслугу лет</w:t>
      </w:r>
    </w:p>
    <w:p w:rsidR="003F3F19" w:rsidRDefault="003F3F19" w:rsidP="003F3F19">
      <w:pPr>
        <w:spacing w:after="0" w:line="240" w:lineRule="auto"/>
        <w:ind w:left="-426" w:right="-143" w:first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Размер надбавки за выслугу лет на муниципальной службе к должностному окладу составляют: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при стаже муниципальной службы от 1 до 5 лет – 10 процентов;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стаже муниципальной службы от 5 до 10 лет – 15 процентов;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стаже муниципальной службы от 10 до15 лет  - 20 процентов;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стаже муниципальной службы свыше 15лет – 30 процентов.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Денежное поощрение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7.1 Муниципальным служащим ежемесячно выплачивается денежное поощрение.  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7.2. Размер ежемесячного денежного поощрения составляет 2,3 должностного оклада по конкретной должности муниципальной службы.</w:t>
      </w:r>
    </w:p>
    <w:p w:rsidR="003F3F19" w:rsidRDefault="003F3F19" w:rsidP="003F3F19">
      <w:pPr>
        <w:pStyle w:val="a5"/>
        <w:spacing w:before="0" w:after="0"/>
        <w:ind w:left="-426" w:right="-143" w:firstLine="0"/>
        <w:rPr>
          <w:rFonts w:ascii="Times New Roman" w:hAnsi="Times New Roman"/>
          <w:szCs w:val="28"/>
        </w:rPr>
      </w:pPr>
    </w:p>
    <w:p w:rsidR="003F3F19" w:rsidRDefault="003F3F19" w:rsidP="003F3F19">
      <w:pPr>
        <w:pStyle w:val="a5"/>
        <w:tabs>
          <w:tab w:val="clear" w:pos="3686"/>
          <w:tab w:val="left" w:pos="5250"/>
        </w:tabs>
        <w:spacing w:before="0" w:after="0"/>
        <w:ind w:left="-426" w:right="-143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Ежемесячная процентная надбавка за работу со сведениями, составляющими государственную тайну. </w:t>
      </w: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Предельными 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подразделениям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  <w:proofErr w:type="gramEnd"/>
    </w:p>
    <w:p w:rsidR="003F3F19" w:rsidRDefault="003F3F19" w:rsidP="003F3F19">
      <w:pPr>
        <w:spacing w:after="0" w:line="240" w:lineRule="auto"/>
        <w:ind w:left="-426"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ежемесячной процентной надбавки к должностному окладу (тарифной ставке) за работу со сведениями, </w:t>
      </w:r>
    </w:p>
    <w:p w:rsidR="003F3F19" w:rsidRDefault="003F3F19" w:rsidP="003F3F19">
      <w:pPr>
        <w:spacing w:after="0" w:line="240" w:lineRule="auto"/>
        <w:ind w:left="-426" w:right="-143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степень секретности "особой важности" составляет 50 процентов, </w:t>
      </w:r>
    </w:p>
    <w:p w:rsidR="003F3F19" w:rsidRDefault="003F3F19" w:rsidP="003F3F19">
      <w:pPr>
        <w:spacing w:after="0" w:line="240" w:lineRule="auto"/>
        <w:ind w:left="-426" w:right="-143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степень секретности "совершенно секретно" - 30 процентов, </w:t>
      </w:r>
    </w:p>
    <w:p w:rsidR="003F3F19" w:rsidRDefault="003F3F19" w:rsidP="003F3F19">
      <w:pPr>
        <w:spacing w:after="0" w:line="240" w:lineRule="auto"/>
        <w:ind w:left="-426"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имеющими степень секретности "секретно" при оформлении допуска с проведением проверочных мероприятий </w:t>
      </w:r>
      <w:r>
        <w:rPr>
          <w:rStyle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10 процентов, </w:t>
      </w:r>
    </w:p>
    <w:p w:rsidR="003F3F19" w:rsidRDefault="003F3F19" w:rsidP="003F3F19">
      <w:pPr>
        <w:spacing w:after="0" w:line="240" w:lineRule="auto"/>
        <w:ind w:left="-426"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проведения проверочных мероприятий - 10 процентов.</w:t>
      </w:r>
    </w:p>
    <w:p w:rsidR="003F3F19" w:rsidRDefault="003F3F19" w:rsidP="003F3F19">
      <w:pPr>
        <w:spacing w:after="0" w:line="240" w:lineRule="auto"/>
        <w:ind w:left="-426" w:right="-143"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подразделении в размере:</w:t>
      </w:r>
      <w:proofErr w:type="gramEnd"/>
    </w:p>
    <w:p w:rsidR="003F3F19" w:rsidRDefault="003F3F19" w:rsidP="003F3F19">
      <w:pPr>
        <w:spacing w:after="0" w:line="240" w:lineRule="auto"/>
        <w:ind w:left="-426" w:right="-14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 процентов за стаж от 1 до 5 лет, </w:t>
      </w:r>
    </w:p>
    <w:p w:rsidR="003F3F19" w:rsidRDefault="003F3F19" w:rsidP="003F3F19">
      <w:pPr>
        <w:spacing w:after="0" w:line="240" w:lineRule="auto"/>
        <w:ind w:left="-426" w:right="-14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процентов за стаж от 5 до 10 лет, </w:t>
      </w:r>
    </w:p>
    <w:p w:rsidR="003F3F19" w:rsidRDefault="003F3F19" w:rsidP="003F3F19">
      <w:pPr>
        <w:spacing w:after="0" w:line="240" w:lineRule="auto"/>
        <w:ind w:left="-426" w:right="-14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процентов за стаж от 10 лет и выше.</w:t>
      </w:r>
    </w:p>
    <w:p w:rsidR="003F3F19" w:rsidRDefault="003F3F19" w:rsidP="003F3F19">
      <w:pPr>
        <w:shd w:val="clear" w:color="auto" w:fill="FFFFFF"/>
        <w:tabs>
          <w:tab w:val="left" w:pos="1162"/>
        </w:tabs>
        <w:spacing w:after="0" w:line="240" w:lineRule="auto"/>
        <w:ind w:left="-426" w:right="-143"/>
        <w:jc w:val="both"/>
        <w:rPr>
          <w:rFonts w:ascii="Times New Roman" w:hAnsi="Times New Roman"/>
          <w:spacing w:val="-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</w:t>
      </w:r>
    </w:p>
    <w:p w:rsidR="003F3F19" w:rsidRDefault="003F3F19" w:rsidP="003F3F19">
      <w:pPr>
        <w:shd w:val="clear" w:color="auto" w:fill="FFFFFF"/>
        <w:spacing w:after="0" w:line="240" w:lineRule="auto"/>
        <w:ind w:left="-426" w:right="-143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 стаж службы муниципальных служащих структурных подразделений </w:t>
      </w:r>
      <w:r>
        <w:rPr>
          <w:rFonts w:ascii="Times New Roman" w:hAnsi="Times New Roman"/>
          <w:spacing w:val="-3"/>
          <w:sz w:val="28"/>
          <w:szCs w:val="28"/>
        </w:rPr>
        <w:t xml:space="preserve">по защите государственной тайны, дающий право на получение указанной </w:t>
      </w:r>
      <w:r>
        <w:rPr>
          <w:rFonts w:ascii="Times New Roman" w:hAnsi="Times New Roman"/>
          <w:sz w:val="28"/>
          <w:szCs w:val="28"/>
        </w:rPr>
        <w:t xml:space="preserve">надбавки, включается время работы в структурных подразделениях по </w:t>
      </w:r>
      <w:r>
        <w:rPr>
          <w:rFonts w:ascii="Times New Roman" w:hAnsi="Times New Roman"/>
          <w:spacing w:val="-3"/>
          <w:sz w:val="28"/>
          <w:szCs w:val="28"/>
        </w:rPr>
        <w:t xml:space="preserve">защите государственной тайны других органов местного самоуправления, </w:t>
      </w:r>
      <w:r>
        <w:rPr>
          <w:rFonts w:ascii="Times New Roman" w:hAnsi="Times New Roman"/>
          <w:sz w:val="28"/>
          <w:szCs w:val="28"/>
        </w:rPr>
        <w:t>органов государственной власти и организаций.</w:t>
      </w: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Премирование муниципальных служащих</w:t>
      </w: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Муниципальным служащим в пределах установленного Фонда оплаты труда, выплачиваются следующие виды премий: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выполнение заданий особой важности и сложности; 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успешное и добросовестное исполнение своих обязанностей;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продолжительную и безупречную службу.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Премирование муниципальных служащих производится в соответствии с Положением о премировании, утверждаемым решением Петропавловского сельского Совета депутатов.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Единовременная выплата при предоставлении ежегодного оплачиваемого отпуска.</w:t>
      </w: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10.1.Размер единовременной выплаты, осуществляемой один раз в год при предоставлении муниципальным служащим администрации Петропавловского сельсовета ежегодного оплачиваемого отпуска, составляет 3,5 должностного оклада.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10.2.Единовременная выплата производится в соответствии с Положением о единовременной выплате, утверждаемым решением Петропавловского сельского Совета депутатов.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 Материальная помощь.</w:t>
      </w: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утверждается Решением Петропавловского сельского Совета депутатов.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бракосочетанием; 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рождением ребенка;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смертью супруга (супруги) или близких родственников.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Положение о материальной помощи утверждается решением Петропавловского сельского Совета депутатов. </w:t>
      </w:r>
    </w:p>
    <w:p w:rsidR="003F3F19" w:rsidRDefault="003F3F19" w:rsidP="003F3F19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Индексация </w:t>
      </w:r>
      <w:proofErr w:type="gramStart"/>
      <w:r>
        <w:rPr>
          <w:rFonts w:ascii="Times New Roman" w:hAnsi="Times New Roman"/>
          <w:b/>
          <w:sz w:val="28"/>
          <w:szCs w:val="28"/>
        </w:rPr>
        <w:t>размеров оплаты труда</w:t>
      </w:r>
      <w:proofErr w:type="gramEnd"/>
    </w:p>
    <w:p w:rsidR="003F3F19" w:rsidRDefault="003F3F19" w:rsidP="003F3F19">
      <w:pPr>
        <w:spacing w:after="0" w:line="24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C7CD9" w:rsidRDefault="009A4357" w:rsidP="009A4357">
      <w:pPr>
        <w:jc w:val="both"/>
      </w:pPr>
      <w:proofErr w:type="gramStart"/>
      <w:r w:rsidRPr="009A4357">
        <w:rPr>
          <w:rFonts w:ascii="Times New Roman" w:hAnsi="Times New Roman"/>
          <w:sz w:val="28"/>
          <w:szCs w:val="28"/>
        </w:rPr>
        <w:t>Размеры оплаты труда</w:t>
      </w:r>
      <w:proofErr w:type="gramEnd"/>
      <w:r w:rsidRPr="009A4357">
        <w:rPr>
          <w:rFonts w:ascii="Times New Roman" w:hAnsi="Times New Roman"/>
          <w:sz w:val="28"/>
          <w:szCs w:val="28"/>
        </w:rPr>
        <w:t xml:space="preserve"> муниципальных служащих индексируются (увеличиваются) в размерах и сроки, предусмотренные законом края о краевом бюджете </w:t>
      </w:r>
      <w:r>
        <w:rPr>
          <w:rFonts w:ascii="Times New Roman" w:hAnsi="Times New Roman"/>
          <w:sz w:val="28"/>
          <w:szCs w:val="28"/>
        </w:rPr>
        <w:t xml:space="preserve"> и бюджетом Петропавловского сельсовета </w:t>
      </w:r>
      <w:r w:rsidRPr="009A4357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sectPr w:rsidR="00DC7CD9" w:rsidSect="00DC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4662"/>
    <w:multiLevelType w:val="hybridMultilevel"/>
    <w:tmpl w:val="E6EE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F19"/>
    <w:rsid w:val="002D4EC4"/>
    <w:rsid w:val="003F3F19"/>
    <w:rsid w:val="00421180"/>
    <w:rsid w:val="009A4357"/>
    <w:rsid w:val="00D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3F3F19"/>
    <w:pPr>
      <w:tabs>
        <w:tab w:val="left" w:pos="3686"/>
      </w:tabs>
      <w:spacing w:after="0" w:line="240" w:lineRule="auto"/>
      <w:ind w:left="-425" w:right="-142" w:hanging="1"/>
      <w:jc w:val="center"/>
    </w:pPr>
    <w:rPr>
      <w:rFonts w:ascii="Times New Roman" w:hAnsi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F3F1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3F19"/>
    <w:pPr>
      <w:tabs>
        <w:tab w:val="left" w:pos="3686"/>
      </w:tabs>
      <w:spacing w:before="240" w:after="120" w:line="24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3F1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3F3F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8">
    <w:name w:val="List Paragraph"/>
    <w:basedOn w:val="a"/>
    <w:uiPriority w:val="34"/>
    <w:qFormat/>
    <w:rsid w:val="003F3F19"/>
    <w:pPr>
      <w:ind w:left="720"/>
      <w:contextualSpacing/>
    </w:pPr>
  </w:style>
  <w:style w:type="paragraph" w:customStyle="1" w:styleId="ConsPlusNormal">
    <w:name w:val="ConsPlusNormal"/>
    <w:rsid w:val="003F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3F19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3F3F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B338D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B21F-1F92-4BDE-B45F-67F5D2E3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2017-12-19T01:53:00Z</cp:lastPrinted>
  <dcterms:created xsi:type="dcterms:W3CDTF">2017-12-18T06:21:00Z</dcterms:created>
  <dcterms:modified xsi:type="dcterms:W3CDTF">2017-12-19T01:54:00Z</dcterms:modified>
</cp:coreProperties>
</file>