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7F" w:rsidRPr="00720E15" w:rsidRDefault="00B8147F" w:rsidP="00B8147F">
      <w:pPr>
        <w:pStyle w:val="ConsPlusTitle"/>
        <w:jc w:val="center"/>
        <w:rPr>
          <w:rFonts w:ascii="Arial" w:hAnsi="Arial" w:cs="Arial"/>
          <w:szCs w:val="24"/>
        </w:rPr>
      </w:pPr>
      <w:r w:rsidRPr="00720E15">
        <w:rPr>
          <w:rFonts w:ascii="Arial" w:hAnsi="Arial" w:cs="Arial"/>
          <w:szCs w:val="24"/>
        </w:rPr>
        <w:t>Петропавловский  сельский Совет депутатов</w:t>
      </w:r>
    </w:p>
    <w:p w:rsidR="00B8147F" w:rsidRPr="00720E15" w:rsidRDefault="00B8147F" w:rsidP="00B8147F">
      <w:pPr>
        <w:pStyle w:val="ConsPlusTitle"/>
        <w:jc w:val="center"/>
        <w:rPr>
          <w:rFonts w:ascii="Arial" w:hAnsi="Arial" w:cs="Arial"/>
          <w:szCs w:val="24"/>
        </w:rPr>
      </w:pPr>
      <w:r w:rsidRPr="00720E15">
        <w:rPr>
          <w:rFonts w:ascii="Arial" w:hAnsi="Arial" w:cs="Arial"/>
          <w:szCs w:val="24"/>
        </w:rPr>
        <w:t>Балахтинского района Красноярского края</w:t>
      </w:r>
    </w:p>
    <w:p w:rsidR="00B8147F" w:rsidRPr="00720E15" w:rsidRDefault="00B8147F" w:rsidP="00B8147F">
      <w:pPr>
        <w:pStyle w:val="ConsPlusTitle"/>
        <w:jc w:val="center"/>
        <w:rPr>
          <w:rFonts w:ascii="Arial" w:hAnsi="Arial" w:cs="Arial"/>
          <w:szCs w:val="24"/>
        </w:rPr>
      </w:pPr>
    </w:p>
    <w:p w:rsidR="00B8147F" w:rsidRPr="00720E15" w:rsidRDefault="00B8147F" w:rsidP="00B8147F">
      <w:pPr>
        <w:pStyle w:val="ConsPlusTitle"/>
        <w:jc w:val="center"/>
        <w:rPr>
          <w:rFonts w:ascii="Arial" w:hAnsi="Arial" w:cs="Arial"/>
          <w:szCs w:val="24"/>
        </w:rPr>
      </w:pPr>
      <w:r w:rsidRPr="00720E15">
        <w:rPr>
          <w:rFonts w:ascii="Arial" w:hAnsi="Arial" w:cs="Arial"/>
          <w:szCs w:val="24"/>
        </w:rPr>
        <w:t>Решение</w:t>
      </w:r>
    </w:p>
    <w:p w:rsidR="00B8147F" w:rsidRPr="00720E15" w:rsidRDefault="00B8147F" w:rsidP="00B8147F">
      <w:pPr>
        <w:pStyle w:val="ConsPlusTitle"/>
        <w:rPr>
          <w:rFonts w:ascii="Arial" w:hAnsi="Arial" w:cs="Arial"/>
          <w:b w:val="0"/>
          <w:szCs w:val="24"/>
        </w:rPr>
      </w:pPr>
      <w:r w:rsidRPr="00720E15">
        <w:rPr>
          <w:rFonts w:ascii="Arial" w:hAnsi="Arial" w:cs="Arial"/>
          <w:szCs w:val="24"/>
        </w:rPr>
        <w:t xml:space="preserve">от 06.06.2019 г.           </w:t>
      </w:r>
      <w:r w:rsidRPr="00720E15">
        <w:rPr>
          <w:rFonts w:ascii="Arial" w:hAnsi="Arial" w:cs="Arial"/>
          <w:szCs w:val="24"/>
        </w:rPr>
        <w:tab/>
        <w:t xml:space="preserve"> </w:t>
      </w:r>
      <w:r w:rsidRPr="00720E15">
        <w:rPr>
          <w:rFonts w:ascii="Arial" w:hAnsi="Arial" w:cs="Arial"/>
          <w:szCs w:val="24"/>
        </w:rPr>
        <w:tab/>
        <w:t xml:space="preserve">    с.</w:t>
      </w:r>
      <w:r w:rsidR="007A32D8">
        <w:rPr>
          <w:rFonts w:ascii="Arial" w:hAnsi="Arial" w:cs="Arial"/>
          <w:szCs w:val="24"/>
        </w:rPr>
        <w:t xml:space="preserve">Петропавловка </w:t>
      </w:r>
      <w:r w:rsidR="007A32D8">
        <w:rPr>
          <w:rFonts w:ascii="Arial" w:hAnsi="Arial" w:cs="Arial"/>
          <w:szCs w:val="24"/>
        </w:rPr>
        <w:tab/>
        <w:t xml:space="preserve">              №  </w:t>
      </w:r>
      <w:r w:rsidRPr="00720E15">
        <w:rPr>
          <w:rFonts w:ascii="Arial" w:hAnsi="Arial" w:cs="Arial"/>
          <w:szCs w:val="24"/>
        </w:rPr>
        <w:t>5-16 р.</w:t>
      </w:r>
    </w:p>
    <w:p w:rsidR="00B8147F" w:rsidRPr="00720E15" w:rsidRDefault="00B8147F" w:rsidP="00B8147F">
      <w:pPr>
        <w:pStyle w:val="1"/>
        <w:rPr>
          <w:rFonts w:ascii="Arial" w:hAnsi="Arial" w:cs="Arial"/>
          <w:bCs w:val="0"/>
          <w:kern w:val="0"/>
          <w:sz w:val="24"/>
          <w:szCs w:val="24"/>
        </w:rPr>
      </w:pPr>
    </w:p>
    <w:p w:rsidR="00B8147F" w:rsidRPr="00720E15" w:rsidRDefault="00B8147F" w:rsidP="00B814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8147F" w:rsidRPr="00720E15" w:rsidTr="00B8147F">
        <w:tc>
          <w:tcPr>
            <w:tcW w:w="4785" w:type="dxa"/>
          </w:tcPr>
          <w:p w:rsidR="00B8147F" w:rsidRPr="00720E15" w:rsidRDefault="00B8147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20E1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 утверждении Положения о порядке передачи в собственность муниципального образования Петропавловский сельсовет</w:t>
            </w:r>
            <w:r w:rsidRPr="00720E15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20E1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приватизированных жилых помещений.</w:t>
            </w:r>
          </w:p>
          <w:p w:rsidR="00B8147F" w:rsidRPr="00720E15" w:rsidRDefault="00B814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8147F" w:rsidRPr="00720E15" w:rsidRDefault="00B814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руководствуясь Уставом Петропавловского сельсовета Петропавловский сельский Совет депутатов РЕШИЛ: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 Утвердить Положение о порядке передачи в собственность муниципального образования Петропавловский сельсовет приватизированных жилых помещений (Приложение).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 Контроль за исполнением настоящего Решения возложить на специалиста 1 категории администрации сельсовета Лещенкову О.В.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3. Решение вступает в силу в день, следующий за днем его официального опубликования.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Председатель сельского Совета депутатов                              Раменская С.В.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Глава  Петропавловского сельсовета                                       Захаренко Н.В.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B8147F" w:rsidRPr="00720E15" w:rsidRDefault="00B8147F" w:rsidP="00B8147F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20E15">
        <w:rPr>
          <w:rFonts w:ascii="Arial" w:hAnsi="Arial" w:cs="Arial"/>
          <w:sz w:val="24"/>
          <w:szCs w:val="24"/>
        </w:rPr>
        <w:t>Приложение к решению</w:t>
      </w:r>
    </w:p>
    <w:p w:rsidR="00B8147F" w:rsidRPr="00720E15" w:rsidRDefault="00B8147F" w:rsidP="00B8147F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720E15">
        <w:rPr>
          <w:rFonts w:ascii="Arial" w:hAnsi="Arial" w:cs="Arial"/>
          <w:sz w:val="24"/>
          <w:szCs w:val="24"/>
        </w:rPr>
        <w:lastRenderedPageBreak/>
        <w:t>от «06»  июня 2019  года  № 05 - 16р.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20E1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Петропавловский сельсовет приватизированных жилых помещений </w:t>
      </w:r>
    </w:p>
    <w:p w:rsidR="00B8147F" w:rsidRPr="00720E15" w:rsidRDefault="00B8147F" w:rsidP="00B8147F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B8147F" w:rsidRPr="00720E15" w:rsidRDefault="00B8147F" w:rsidP="00B8147F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Петропавловский сельсовет.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1.3. Исполнительно-распорядительный орган местного самоуправления муниципального образования Петропавловский сельсовет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720E15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720E15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720E15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Петропавловский сельсовет (далее – уполномоченный орган, администрация).</w:t>
      </w:r>
    </w:p>
    <w:p w:rsidR="00B8147F" w:rsidRPr="00720E15" w:rsidRDefault="00B8147F" w:rsidP="00B8147F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b/>
          <w:spacing w:val="2"/>
          <w:sz w:val="24"/>
          <w:szCs w:val="24"/>
          <w:lang w:eastAsia="ru-RU"/>
        </w:rPr>
        <w:t>2. Порядок и условия передачи в собственность муниципального образования Петропавловский сельсовет приватизированных жилых помещений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2.1. Граждане, передающие приватизированные жилые помещения в муниципальную собственность, обращаются в администрацию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о наличии (отсутствии) у заявителя и других собственников приватизированного жилого помещения на территории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20E15">
        <w:rPr>
          <w:rFonts w:ascii="Arial" w:hAnsi="Arial" w:cs="Arial"/>
          <w:sz w:val="24"/>
          <w:szCs w:val="24"/>
          <w:lang w:eastAsia="ru-RU"/>
        </w:rPr>
        <w:lastRenderedPageBreak/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B8147F" w:rsidRPr="00720E15" w:rsidRDefault="00B8147F" w:rsidP="00B8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" w:history="1">
        <w:r w:rsidRPr="00720E1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частью 6 статьи 7</w:t>
        </w:r>
      </w:hyperlink>
      <w:r w:rsidRPr="00720E15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2.4. Администрация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2.6. После государственной регистрации перехода права собственности к муниципальному образованию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жилое помещение включается в Единый Реестр муниципального имущества Петропавловский сельсовет.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Петропавловский сельсовет.</w:t>
      </w:r>
    </w:p>
    <w:p w:rsidR="00B8147F" w:rsidRPr="00720E15" w:rsidRDefault="00B8147F" w:rsidP="00B8147F">
      <w:pPr>
        <w:spacing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B8147F" w:rsidRPr="00720E15" w:rsidTr="00B8147F">
        <w:tc>
          <w:tcPr>
            <w:tcW w:w="4644" w:type="dxa"/>
          </w:tcPr>
          <w:p w:rsidR="00B8147F" w:rsidRPr="00720E15" w:rsidRDefault="00B8147F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B8147F" w:rsidRPr="00720E15" w:rsidRDefault="00B8147F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720E1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1 к Положению о порядке передачи в собственность Петропавловский сельсовет приватизированных жилых помещений</w:t>
            </w:r>
          </w:p>
        </w:tc>
      </w:tr>
    </w:tbl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8147F" w:rsidRPr="00720E15" w:rsidTr="00B8147F">
        <w:tc>
          <w:tcPr>
            <w:tcW w:w="4785" w:type="dxa"/>
          </w:tcPr>
          <w:p w:rsidR="00B8147F" w:rsidRPr="00720E15" w:rsidRDefault="00B8147F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8147F" w:rsidRPr="00720E15" w:rsidRDefault="00B8147F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B8147F" w:rsidRPr="00720E15" w:rsidRDefault="00B8147F" w:rsidP="00B8147F">
      <w:pPr>
        <w:spacing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B8147F" w:rsidRPr="00720E15" w:rsidTr="00B8147F">
        <w:tc>
          <w:tcPr>
            <w:tcW w:w="5637" w:type="dxa"/>
          </w:tcPr>
          <w:p w:rsidR="00B8147F" w:rsidRPr="00720E15" w:rsidRDefault="00B8147F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8147F" w:rsidRPr="00720E15" w:rsidRDefault="00B8147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720E1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B8147F" w:rsidRPr="00720E15" w:rsidRDefault="00B8147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720E1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 Петропавловский сельсовет</w:t>
            </w:r>
          </w:p>
          <w:p w:rsidR="00B8147F" w:rsidRPr="00720E15" w:rsidRDefault="00B8147F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B8147F" w:rsidRPr="00720E15" w:rsidRDefault="00B8147F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муниципального образования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8147F" w:rsidRPr="00720E15" w:rsidTr="00B8147F">
        <w:tc>
          <w:tcPr>
            <w:tcW w:w="4785" w:type="dxa"/>
            <w:hideMark/>
          </w:tcPr>
          <w:p w:rsidR="00B8147F" w:rsidRPr="00720E15" w:rsidRDefault="00B8147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720E15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  <w:hideMark/>
          </w:tcPr>
          <w:p w:rsidR="00B8147F" w:rsidRPr="00720E15" w:rsidRDefault="00B8147F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</w:pPr>
            <w:r w:rsidRPr="00720E15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>Населенный пункт</w:t>
            </w:r>
          </w:p>
        </w:tc>
      </w:tr>
    </w:tbl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наименование муниципального образования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1.Гражданин(не)______________________________________________________ (Ф.И.О.) передает(ют), а муниципальное образование Петропавловский сельсовет принимает в муниципальную собственность муниципального образования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помещение, расположенное по адресу: 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Жилое помещение, расположенное по адресу: 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5. Передавая вышеуказанное жилое помещение в собственность муниципального  образования Петропавловский сельсовет,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ним»муниципальное образование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9. Муниципальное образование Петропавловский сельсовет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в течение 1-го месяца после государственной регистрации права собственности муниципального образования Петропавловский сельсовет  на жилое помещение заключает(ют)договор социального найма.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B8147F" w:rsidRPr="00720E15" w:rsidRDefault="00B8147F" w:rsidP="00B814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Уполномоченное лицо </w:t>
      </w: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720E15">
        <w:rPr>
          <w:rFonts w:ascii="Arial" w:hAnsi="Arial" w:cs="Arial"/>
          <w:i/>
          <w:spacing w:val="2"/>
          <w:sz w:val="24"/>
          <w:szCs w:val="24"/>
          <w:lang w:eastAsia="ru-RU"/>
        </w:rPr>
        <w:t>Муниципального образования</w:t>
      </w:r>
    </w:p>
    <w:p w:rsidR="00043B2C" w:rsidRPr="00160603" w:rsidRDefault="00B8147F" w:rsidP="00B8147F">
      <w:pPr>
        <w:rPr>
          <w:sz w:val="28"/>
          <w:szCs w:val="28"/>
        </w:rPr>
      </w:pPr>
      <w:r w:rsidRPr="00720E15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</w:t>
      </w:r>
      <w:r w:rsidRPr="00160603">
        <w:rPr>
          <w:spacing w:val="2"/>
          <w:sz w:val="28"/>
          <w:szCs w:val="28"/>
          <w:lang w:eastAsia="ru-RU"/>
        </w:rPr>
        <w:t>_______</w:t>
      </w:r>
    </w:p>
    <w:sectPr w:rsidR="00043B2C" w:rsidRPr="00160603" w:rsidSect="0004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147F"/>
    <w:rsid w:val="00043B2C"/>
    <w:rsid w:val="00160603"/>
    <w:rsid w:val="004C5571"/>
    <w:rsid w:val="00581764"/>
    <w:rsid w:val="00720E15"/>
    <w:rsid w:val="007A32D8"/>
    <w:rsid w:val="00B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F"/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link w:val="10"/>
    <w:uiPriority w:val="99"/>
    <w:qFormat/>
    <w:rsid w:val="00B814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81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1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B355DC4AE786AA207F957A15449BAE60116CB164FE1A8BF6FF0077EDD50A2FFA51CBC78E8E87EDCCB85162A7D722FED0D4A06HE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3AAA-E3BD-4856-8754-BA7BAF4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2529</Words>
  <Characters>14418</Characters>
  <Application>Microsoft Office Word</Application>
  <DocSecurity>0</DocSecurity>
  <Lines>120</Lines>
  <Paragraphs>33</Paragraphs>
  <ScaleCrop>false</ScaleCrop>
  <Company>office 2007 rus ent: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2019-06-04T09:04:00Z</dcterms:created>
  <dcterms:modified xsi:type="dcterms:W3CDTF">2019-06-07T08:40:00Z</dcterms:modified>
</cp:coreProperties>
</file>