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D2" w:rsidRDefault="00F731D2" w:rsidP="00F73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Петропавловский сельский Совет депутатов</w:t>
      </w:r>
    </w:p>
    <w:p w:rsidR="00F731D2" w:rsidRDefault="00F731D2" w:rsidP="00F73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Балахтинского района Красноярского края</w:t>
      </w:r>
    </w:p>
    <w:p w:rsidR="00F731D2" w:rsidRDefault="00F731D2" w:rsidP="00F73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731D2" w:rsidRDefault="00F731D2" w:rsidP="00F731D2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544EF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033CE" w:rsidRPr="00544EF6">
        <w:rPr>
          <w:rFonts w:ascii="Times New Roman" w:hAnsi="Times New Roman" w:cs="Times New Roman"/>
          <w:b w:val="0"/>
          <w:sz w:val="28"/>
          <w:szCs w:val="28"/>
        </w:rPr>
        <w:t>2</w:t>
      </w:r>
      <w:r w:rsidR="00364718">
        <w:rPr>
          <w:rFonts w:ascii="Times New Roman" w:hAnsi="Times New Roman" w:cs="Times New Roman"/>
          <w:b w:val="0"/>
          <w:sz w:val="28"/>
          <w:szCs w:val="28"/>
        </w:rPr>
        <w:t>5</w:t>
      </w:r>
      <w:r w:rsidR="004033CE" w:rsidRPr="00544EF6">
        <w:rPr>
          <w:rFonts w:ascii="Times New Roman" w:hAnsi="Times New Roman" w:cs="Times New Roman"/>
          <w:b w:val="0"/>
          <w:sz w:val="28"/>
          <w:szCs w:val="28"/>
        </w:rPr>
        <w:t>.11.2019</w:t>
      </w:r>
      <w:r w:rsidRPr="00544EF6">
        <w:rPr>
          <w:rFonts w:ascii="Times New Roman" w:hAnsi="Times New Roman" w:cs="Times New Roman"/>
          <w:b w:val="0"/>
          <w:sz w:val="28"/>
          <w:szCs w:val="28"/>
        </w:rPr>
        <w:t xml:space="preserve">г.                 </w:t>
      </w:r>
      <w:r w:rsidR="009B6888" w:rsidRPr="00544EF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44EF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44EF6">
        <w:rPr>
          <w:rFonts w:ascii="Times New Roman" w:hAnsi="Times New Roman" w:cs="Times New Roman"/>
          <w:b w:val="0"/>
          <w:sz w:val="28"/>
          <w:szCs w:val="28"/>
        </w:rPr>
        <w:t xml:space="preserve">    с</w:t>
      </w:r>
      <w:proofErr w:type="gramStart"/>
      <w:r w:rsidRPr="00544EF6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Pr="00544EF6">
        <w:rPr>
          <w:rFonts w:ascii="Times New Roman" w:hAnsi="Times New Roman" w:cs="Times New Roman"/>
          <w:b w:val="0"/>
          <w:sz w:val="28"/>
          <w:szCs w:val="28"/>
        </w:rPr>
        <w:t xml:space="preserve">етропавловка             </w:t>
      </w:r>
      <w:r w:rsidR="009B6888" w:rsidRPr="00544EF6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544EF6">
        <w:rPr>
          <w:rFonts w:ascii="Times New Roman" w:hAnsi="Times New Roman" w:cs="Times New Roman"/>
          <w:b w:val="0"/>
          <w:sz w:val="28"/>
          <w:szCs w:val="28"/>
        </w:rPr>
        <w:t xml:space="preserve">     № </w:t>
      </w:r>
      <w:r w:rsidR="009B6888" w:rsidRPr="00544EF6">
        <w:rPr>
          <w:rFonts w:ascii="Times New Roman" w:hAnsi="Times New Roman" w:cs="Times New Roman"/>
          <w:b w:val="0"/>
          <w:sz w:val="28"/>
          <w:szCs w:val="28"/>
        </w:rPr>
        <w:t>7-22 р</w:t>
      </w:r>
      <w:r w:rsidR="009B6888" w:rsidRPr="009B688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  <w:t>.</w:t>
      </w:r>
    </w:p>
    <w:p w:rsidR="00F731D2" w:rsidRDefault="00F731D2" w:rsidP="00F731D2">
      <w:pPr>
        <w:pStyle w:val="1"/>
        <w:spacing w:before="0" w:after="0"/>
        <w:ind w:firstLine="0"/>
        <w:rPr>
          <w:rFonts w:ascii="Times New Roman" w:eastAsia="Times New Roman" w:hAnsi="Times New Roman" w:cs="Times New Roman"/>
          <w:bCs w:val="0"/>
          <w:kern w:val="0"/>
          <w:sz w:val="24"/>
          <w:szCs w:val="24"/>
          <w:lang w:val="ru-RU" w:eastAsia="ru-RU" w:bidi="ar-SA"/>
        </w:rPr>
      </w:pPr>
    </w:p>
    <w:p w:rsidR="00F731D2" w:rsidRDefault="00F731D2" w:rsidP="00F731D2">
      <w:pPr>
        <w:pStyle w:val="1"/>
        <w:spacing w:before="0"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от 20.11.2018 г. № 2-5р. «О налоге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имущество физических лиц на территории </w:t>
      </w:r>
      <w:r>
        <w:rPr>
          <w:rFonts w:ascii="Times New Roman" w:hAnsi="Times New Roman" w:cs="Times New Roman"/>
          <w:sz w:val="24"/>
          <w:szCs w:val="24"/>
          <w:lang w:val="ru-RU"/>
        </w:rPr>
        <w:t>Петропавловского сельсовета»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F731D2" w:rsidRDefault="00F731D2" w:rsidP="00F731D2">
      <w:pPr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В соответствии с </w:t>
      </w:r>
      <w:hyperlink r:id="rId5" w:history="1">
        <w:r w:rsidRPr="003528B1">
          <w:rPr>
            <w:rStyle w:val="a3"/>
            <w:rFonts w:ascii="Times New Roman" w:hAnsi="Times New Roman"/>
            <w:szCs w:val="28"/>
            <w:u w:val="none"/>
          </w:rPr>
          <w:t>главой 32 Налогового кодекса Российской Федерации</w:t>
        </w:r>
      </w:hyperlink>
      <w:r w:rsidRPr="003528B1">
        <w:rPr>
          <w:rFonts w:ascii="Times New Roman" w:hAnsi="Times New Roman"/>
          <w:szCs w:val="28"/>
        </w:rPr>
        <w:t xml:space="preserve">, </w:t>
      </w:r>
      <w:hyperlink r:id="rId6" w:history="1">
        <w:r w:rsidRPr="003528B1">
          <w:rPr>
            <w:rStyle w:val="a3"/>
            <w:rFonts w:ascii="Times New Roman" w:hAnsi="Times New Roman"/>
            <w:szCs w:val="28"/>
            <w:u w:val="none"/>
          </w:rPr>
          <w:t>Федеральным законом от 06.10.2003 № 131-ФЗ</w:t>
        </w:r>
      </w:hyperlink>
      <w:r w:rsidRPr="003528B1">
        <w:rPr>
          <w:rFonts w:ascii="Times New Roman" w:hAnsi="Times New Roman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3528B1">
          <w:rPr>
            <w:rStyle w:val="a3"/>
            <w:rFonts w:ascii="Times New Roman" w:hAnsi="Times New Roman"/>
            <w:szCs w:val="28"/>
            <w:u w:val="none"/>
          </w:rPr>
          <w:t>Законом Красноярского края № 6-2108 от 01.11.2018 «</w:t>
        </w:r>
      </w:hyperlink>
      <w:r>
        <w:rPr>
          <w:rFonts w:ascii="Times New Roman" w:hAnsi="Times New Roman"/>
          <w:szCs w:val="28"/>
        </w:rPr>
        <w:t xml:space="preserve"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 Петропавловский Сельский Совет депутатов решил:                                             </w:t>
      </w:r>
      <w:proofErr w:type="gramEnd"/>
    </w:p>
    <w:p w:rsidR="00F731D2" w:rsidRDefault="00F731D2" w:rsidP="00F731D2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Внести в решение от 20.11.2018 г. № 2-5р. «О налоге 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на имущество физических лиц на территории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Петропавловского сельсовета» следующие изменения:</w:t>
      </w:r>
    </w:p>
    <w:p w:rsidR="00F731D2" w:rsidRDefault="00F731D2" w:rsidP="00F731D2">
      <w:pPr>
        <w:pStyle w:val="a4"/>
        <w:numPr>
          <w:ilvl w:val="1"/>
          <w:numId w:val="1"/>
        </w:numPr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в строке 1.7 таблицы пункта 2 решения  слова «, </w:t>
      </w:r>
      <w:proofErr w:type="gramStart"/>
      <w:r>
        <w:rPr>
          <w:rFonts w:ascii="Times New Roman" w:hAnsi="Times New Roman"/>
          <w:lang w:bidi="en-US"/>
        </w:rPr>
        <w:t>предоставленных</w:t>
      </w:r>
      <w:proofErr w:type="gramEnd"/>
      <w:r>
        <w:rPr>
          <w:rFonts w:ascii="Times New Roman" w:hAnsi="Times New Roman"/>
          <w:lang w:bidi="en-US"/>
        </w:rPr>
        <w:t xml:space="preserve"> для ведения личного подсобного, дачного хозяйства»  заменить словами «для ведения личного подсобного хозяйства»;</w:t>
      </w:r>
    </w:p>
    <w:p w:rsidR="00F731D2" w:rsidRDefault="00F731D2" w:rsidP="00F731D2">
      <w:pPr>
        <w:pStyle w:val="a4"/>
        <w:numPr>
          <w:ilvl w:val="0"/>
          <w:numId w:val="1"/>
        </w:numPr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Решение вступает в силу в день, следующий за днем его официального опубликования в газете «Петропавловские Вести».</w:t>
      </w:r>
    </w:p>
    <w:p w:rsidR="00F731D2" w:rsidRDefault="00F731D2" w:rsidP="00F731D2">
      <w:pPr>
        <w:pStyle w:val="a4"/>
        <w:numPr>
          <w:ilvl w:val="0"/>
          <w:numId w:val="1"/>
        </w:numPr>
        <w:rPr>
          <w:rFonts w:ascii="Times New Roman" w:hAnsi="Times New Roman"/>
          <w:lang w:bidi="en-US"/>
        </w:rPr>
      </w:pPr>
      <w:proofErr w:type="gramStart"/>
      <w:r>
        <w:rPr>
          <w:rFonts w:ascii="Times New Roman" w:hAnsi="Times New Roman"/>
          <w:lang w:bidi="en-US"/>
        </w:rPr>
        <w:t>Контроль за</w:t>
      </w:r>
      <w:proofErr w:type="gramEnd"/>
      <w:r>
        <w:rPr>
          <w:rFonts w:ascii="Times New Roman" w:hAnsi="Times New Roman"/>
          <w:lang w:bidi="en-US"/>
        </w:rPr>
        <w:t xml:space="preserve"> исполнением настоящего решения оставляю за собой.</w:t>
      </w:r>
    </w:p>
    <w:p w:rsidR="00F731D2" w:rsidRDefault="00F731D2" w:rsidP="00F731D2">
      <w:pPr>
        <w:rPr>
          <w:rFonts w:ascii="Times New Roman" w:hAnsi="Times New Roman"/>
          <w:lang w:bidi="en-US"/>
        </w:rPr>
      </w:pPr>
    </w:p>
    <w:p w:rsidR="00F731D2" w:rsidRDefault="00F731D2" w:rsidP="00F731D2">
      <w:pPr>
        <w:rPr>
          <w:rFonts w:ascii="Times New Roman" w:hAnsi="Times New Roman"/>
          <w:lang w:bidi="en-US"/>
        </w:rPr>
      </w:pPr>
    </w:p>
    <w:p w:rsidR="00F731D2" w:rsidRDefault="00F731D2" w:rsidP="00F731D2">
      <w:pPr>
        <w:rPr>
          <w:rFonts w:ascii="Times New Roman" w:hAnsi="Times New Roman"/>
          <w:lang w:bidi="en-US"/>
        </w:rPr>
      </w:pPr>
    </w:p>
    <w:p w:rsidR="00F731D2" w:rsidRDefault="00F731D2" w:rsidP="00F731D2">
      <w:pPr>
        <w:rPr>
          <w:rFonts w:ascii="Times New Roman" w:hAnsi="Times New Roman"/>
          <w:lang w:bidi="en-US"/>
        </w:rPr>
      </w:pPr>
    </w:p>
    <w:p w:rsidR="00F731D2" w:rsidRPr="00F731D2" w:rsidRDefault="00F731D2" w:rsidP="00F731D2">
      <w:pPr>
        <w:rPr>
          <w:rFonts w:ascii="Times New Roman" w:hAnsi="Times New Roman"/>
          <w:lang w:bidi="en-US"/>
        </w:rPr>
      </w:pPr>
    </w:p>
    <w:p w:rsidR="00F731D2" w:rsidRDefault="00F731D2" w:rsidP="00F731D2">
      <w:pPr>
        <w:pStyle w:val="a4"/>
        <w:ind w:left="90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Председатель сельского Совета депутатов                  С.В.Раменская</w:t>
      </w:r>
    </w:p>
    <w:p w:rsidR="00F731D2" w:rsidRDefault="00F731D2" w:rsidP="00F731D2">
      <w:pPr>
        <w:pStyle w:val="a4"/>
        <w:ind w:left="90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Глава сельсовета                                                            </w:t>
      </w:r>
      <w:proofErr w:type="spellStart"/>
      <w:r>
        <w:rPr>
          <w:rFonts w:ascii="Times New Roman" w:hAnsi="Times New Roman"/>
          <w:lang w:bidi="en-US"/>
        </w:rPr>
        <w:t>Н.В.Захаренко</w:t>
      </w:r>
      <w:proofErr w:type="spellEnd"/>
    </w:p>
    <w:p w:rsidR="00F731D2" w:rsidRDefault="00F731D2" w:rsidP="00F731D2">
      <w:pPr>
        <w:rPr>
          <w:rFonts w:ascii="Times New Roman" w:hAnsi="Times New Roman"/>
          <w:lang w:bidi="en-US"/>
        </w:rPr>
      </w:pPr>
    </w:p>
    <w:p w:rsidR="00E741D8" w:rsidRDefault="00E741D8"/>
    <w:sectPr w:rsidR="00E741D8" w:rsidSect="00E7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47E0"/>
    <w:multiLevelType w:val="multilevel"/>
    <w:tmpl w:val="019C1284"/>
    <w:lvl w:ilvl="0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095" w:hanging="55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31D2"/>
    <w:rsid w:val="003528B1"/>
    <w:rsid w:val="00364718"/>
    <w:rsid w:val="004033CE"/>
    <w:rsid w:val="00544EF6"/>
    <w:rsid w:val="008860A9"/>
    <w:rsid w:val="00944BEB"/>
    <w:rsid w:val="009842B6"/>
    <w:rsid w:val="009B6888"/>
    <w:rsid w:val="00E741D8"/>
    <w:rsid w:val="00ED4417"/>
    <w:rsid w:val="00F731D2"/>
    <w:rsid w:val="00FC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D2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31D2"/>
    <w:pPr>
      <w:keepNext/>
      <w:spacing w:before="240" w:after="60"/>
      <w:ind w:firstLine="709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D2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styleId="a3">
    <w:name w:val="Hyperlink"/>
    <w:basedOn w:val="a0"/>
    <w:uiPriority w:val="99"/>
    <w:semiHidden/>
    <w:unhideWhenUsed/>
    <w:rsid w:val="00F731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31D2"/>
    <w:pPr>
      <w:ind w:left="720"/>
      <w:contextualSpacing/>
    </w:pPr>
  </w:style>
  <w:style w:type="paragraph" w:customStyle="1" w:styleId="ConsPlusTitle">
    <w:name w:val="ConsPlusTitle"/>
    <w:rsid w:val="00F73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3848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658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1451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11</cp:revision>
  <cp:lastPrinted>2019-11-25T07:32:00Z</cp:lastPrinted>
  <dcterms:created xsi:type="dcterms:W3CDTF">2019-11-11T02:16:00Z</dcterms:created>
  <dcterms:modified xsi:type="dcterms:W3CDTF">2019-11-25T07:34:00Z</dcterms:modified>
</cp:coreProperties>
</file>